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AC3C5F">
        <w:rPr>
          <w:rFonts w:ascii="Times New Roman" w:hAnsi="Times New Roman"/>
          <w:sz w:val="28"/>
          <w:szCs w:val="28"/>
        </w:rPr>
        <w:t>5</w:t>
      </w:r>
    </w:p>
    <w:p w:rsidR="00EB7C0B" w:rsidRPr="00D12D05" w:rsidRDefault="00EB7C0B" w:rsidP="00EB7C0B">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EB7C0B" w:rsidRPr="00FE5E26" w:rsidRDefault="00EB7C0B" w:rsidP="00EB7C0B">
      <w:pPr>
        <w:spacing w:after="0" w:line="240" w:lineRule="auto"/>
        <w:jc w:val="right"/>
        <w:rPr>
          <w:rFonts w:ascii="Times New Roman" w:hAnsi="Times New Roman"/>
          <w:sz w:val="20"/>
          <w:szCs w:val="28"/>
        </w:rPr>
      </w:pPr>
    </w:p>
    <w:p w:rsidR="00EC03C0" w:rsidRPr="003567AC" w:rsidRDefault="00EB7C0B" w:rsidP="00EC03C0">
      <w:pPr>
        <w:spacing w:after="0" w:line="240" w:lineRule="auto"/>
        <w:jc w:val="right"/>
        <w:rPr>
          <w:rFonts w:ascii="Times New Roman" w:hAnsi="Times New Roman"/>
          <w:sz w:val="28"/>
          <w:szCs w:val="28"/>
        </w:rPr>
      </w:pPr>
      <w:r>
        <w:rPr>
          <w:rFonts w:ascii="Times New Roman" w:hAnsi="Times New Roman"/>
          <w:sz w:val="28"/>
          <w:szCs w:val="28"/>
        </w:rPr>
        <w:t>«</w:t>
      </w:r>
      <w:r w:rsidR="00EC03C0" w:rsidRPr="003567AC">
        <w:rPr>
          <w:rFonts w:ascii="Times New Roman" w:hAnsi="Times New Roman"/>
          <w:sz w:val="28"/>
          <w:szCs w:val="28"/>
        </w:rPr>
        <w:t xml:space="preserve">Приложение </w:t>
      </w:r>
      <w:r w:rsidR="00EC03C0">
        <w:rPr>
          <w:rFonts w:ascii="Times New Roman" w:hAnsi="Times New Roman"/>
          <w:sz w:val="28"/>
          <w:szCs w:val="28"/>
        </w:rPr>
        <w:t>9</w:t>
      </w:r>
    </w:p>
    <w:p w:rsidR="00EC03C0" w:rsidRPr="003567AC" w:rsidRDefault="00EC03C0" w:rsidP="00EC03C0">
      <w:pPr>
        <w:spacing w:after="0" w:line="240" w:lineRule="auto"/>
        <w:jc w:val="right"/>
        <w:rPr>
          <w:rFonts w:ascii="Times New Roman" w:hAnsi="Times New Roman"/>
          <w:sz w:val="28"/>
          <w:szCs w:val="28"/>
        </w:rPr>
      </w:pPr>
      <w:r w:rsidRPr="003567AC">
        <w:rPr>
          <w:rFonts w:ascii="Times New Roman" w:hAnsi="Times New Roman"/>
          <w:sz w:val="28"/>
          <w:szCs w:val="28"/>
        </w:rPr>
        <w:t>к решению Думы города Пыть-Яха</w:t>
      </w:r>
    </w:p>
    <w:p w:rsidR="00726A26" w:rsidRPr="00CD7EE1" w:rsidRDefault="00EC03C0" w:rsidP="00EC03C0">
      <w:pPr>
        <w:spacing w:after="0" w:line="240" w:lineRule="auto"/>
        <w:jc w:val="right"/>
        <w:rPr>
          <w:rFonts w:ascii="Times New Roman" w:hAnsi="Times New Roman"/>
          <w:sz w:val="28"/>
          <w:szCs w:val="28"/>
        </w:rPr>
      </w:pPr>
      <w:r>
        <w:rPr>
          <w:rFonts w:ascii="Times New Roman" w:hAnsi="Times New Roman"/>
          <w:sz w:val="28"/>
          <w:szCs w:val="28"/>
        </w:rPr>
        <w:t>от 1</w:t>
      </w:r>
      <w:r w:rsidRPr="0083078B">
        <w:rPr>
          <w:rFonts w:ascii="Times New Roman" w:hAnsi="Times New Roman"/>
          <w:sz w:val="28"/>
          <w:szCs w:val="28"/>
        </w:rPr>
        <w:t>0</w:t>
      </w:r>
      <w:r>
        <w:rPr>
          <w:rFonts w:ascii="Times New Roman" w:hAnsi="Times New Roman"/>
          <w:sz w:val="28"/>
          <w:szCs w:val="28"/>
        </w:rPr>
        <w:t>.12.202</w:t>
      </w:r>
      <w:r w:rsidRPr="0083078B">
        <w:rPr>
          <w:rFonts w:ascii="Times New Roman" w:hAnsi="Times New Roman"/>
          <w:sz w:val="28"/>
          <w:szCs w:val="28"/>
        </w:rPr>
        <w:t>1</w:t>
      </w:r>
      <w:r w:rsidRPr="00883434">
        <w:rPr>
          <w:rFonts w:ascii="Times New Roman" w:hAnsi="Times New Roman"/>
          <w:sz w:val="28"/>
          <w:szCs w:val="28"/>
        </w:rPr>
        <w:t xml:space="preserve"> № </w:t>
      </w:r>
      <w:r w:rsidRPr="0083078B">
        <w:rPr>
          <w:rFonts w:ascii="Times New Roman" w:hAnsi="Times New Roman"/>
          <w:sz w:val="28"/>
          <w:szCs w:val="28"/>
        </w:rPr>
        <w:t>32</w:t>
      </w:r>
    </w:p>
    <w:p w:rsidR="00726A26" w:rsidRPr="00FE5E26" w:rsidRDefault="00726A26" w:rsidP="00E619A7">
      <w:pPr>
        <w:spacing w:after="0" w:line="240" w:lineRule="auto"/>
        <w:jc w:val="right"/>
        <w:rPr>
          <w:rFonts w:ascii="Times New Roman" w:hAnsi="Times New Roman"/>
          <w:sz w:val="20"/>
          <w:szCs w:val="28"/>
        </w:rPr>
      </w:pPr>
    </w:p>
    <w:p w:rsidR="00726A26" w:rsidRPr="00CD7EE1" w:rsidRDefault="00726A26" w:rsidP="00E619A7">
      <w:pPr>
        <w:spacing w:after="0" w:line="240" w:lineRule="auto"/>
        <w:jc w:val="center"/>
        <w:rPr>
          <w:rFonts w:ascii="Times New Roman" w:hAnsi="Times New Roman"/>
          <w:sz w:val="28"/>
          <w:szCs w:val="28"/>
        </w:rPr>
      </w:pPr>
      <w:r w:rsidRPr="00CD7EE1">
        <w:rPr>
          <w:rFonts w:ascii="Times New Roman" w:hAnsi="Times New Roman"/>
          <w:sz w:val="28"/>
          <w:szCs w:val="28"/>
        </w:rPr>
        <w:t>Ведомственная структура расходов бюджета города Пыть-Яха на 20</w:t>
      </w:r>
      <w:r w:rsidR="005F216D">
        <w:rPr>
          <w:rFonts w:ascii="Times New Roman" w:hAnsi="Times New Roman"/>
          <w:sz w:val="28"/>
          <w:szCs w:val="28"/>
        </w:rPr>
        <w:t>2</w:t>
      </w:r>
      <w:r w:rsidR="003A4046">
        <w:rPr>
          <w:rFonts w:ascii="Times New Roman" w:hAnsi="Times New Roman"/>
          <w:sz w:val="28"/>
          <w:szCs w:val="28"/>
        </w:rPr>
        <w:t>2</w:t>
      </w:r>
      <w:r w:rsidRPr="00CD7EE1">
        <w:rPr>
          <w:rFonts w:ascii="Times New Roman" w:hAnsi="Times New Roman"/>
          <w:sz w:val="28"/>
          <w:szCs w:val="28"/>
        </w:rPr>
        <w:t xml:space="preserve"> год</w:t>
      </w:r>
    </w:p>
    <w:p w:rsidR="00726A26" w:rsidRDefault="00726A26" w:rsidP="00E619A7">
      <w:pPr>
        <w:spacing w:after="0" w:line="240" w:lineRule="auto"/>
        <w:jc w:val="right"/>
        <w:rPr>
          <w:rFonts w:ascii="Times New Roman" w:hAnsi="Times New Roman"/>
          <w:sz w:val="28"/>
          <w:szCs w:val="28"/>
        </w:rPr>
      </w:pPr>
      <w:r w:rsidRPr="00186684">
        <w:rPr>
          <w:rFonts w:ascii="Times New Roman" w:hAnsi="Times New Roman"/>
          <w:sz w:val="28"/>
          <w:szCs w:val="28"/>
        </w:rPr>
        <w:t>(тыс. рублей)</w:t>
      </w:r>
    </w:p>
    <w:tbl>
      <w:tblPr>
        <w:tblW w:w="15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gridCol w:w="680"/>
        <w:gridCol w:w="516"/>
        <w:gridCol w:w="516"/>
        <w:gridCol w:w="1434"/>
        <w:gridCol w:w="680"/>
        <w:gridCol w:w="1332"/>
        <w:gridCol w:w="1310"/>
      </w:tblGrid>
      <w:tr w:rsidR="00FE5E26" w:rsidRPr="00FE5E26" w:rsidTr="00FE5E26">
        <w:trPr>
          <w:cantSplit/>
          <w:trHeight w:val="20"/>
          <w:tblHeader/>
        </w:trPr>
        <w:tc>
          <w:tcPr>
            <w:tcW w:w="9209" w:type="dxa"/>
            <w:shd w:val="clear" w:color="auto" w:fill="auto"/>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Наименование</w:t>
            </w:r>
          </w:p>
        </w:tc>
        <w:tc>
          <w:tcPr>
            <w:tcW w:w="680" w:type="dxa"/>
            <w:shd w:val="clear" w:color="auto" w:fill="auto"/>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Вед</w:t>
            </w:r>
          </w:p>
        </w:tc>
        <w:tc>
          <w:tcPr>
            <w:tcW w:w="516" w:type="dxa"/>
            <w:shd w:val="clear" w:color="auto" w:fill="auto"/>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proofErr w:type="spellStart"/>
            <w:r w:rsidRPr="00FE5E26">
              <w:rPr>
                <w:rFonts w:ascii="Times New Roman" w:eastAsia="Times New Roman" w:hAnsi="Times New Roman"/>
                <w:sz w:val="20"/>
                <w:szCs w:val="20"/>
              </w:rPr>
              <w:t>Рз</w:t>
            </w:r>
            <w:proofErr w:type="spellEnd"/>
          </w:p>
        </w:tc>
        <w:tc>
          <w:tcPr>
            <w:tcW w:w="516" w:type="dxa"/>
            <w:shd w:val="clear" w:color="auto" w:fill="auto"/>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proofErr w:type="spellStart"/>
            <w:r w:rsidRPr="00FE5E26">
              <w:rPr>
                <w:rFonts w:ascii="Times New Roman" w:eastAsia="Times New Roman" w:hAnsi="Times New Roman"/>
                <w:sz w:val="20"/>
                <w:szCs w:val="20"/>
              </w:rPr>
              <w:t>Пр</w:t>
            </w:r>
            <w:proofErr w:type="spellEnd"/>
          </w:p>
        </w:tc>
        <w:tc>
          <w:tcPr>
            <w:tcW w:w="1434" w:type="dxa"/>
            <w:shd w:val="clear" w:color="auto" w:fill="auto"/>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ЦСР</w:t>
            </w:r>
          </w:p>
        </w:tc>
        <w:tc>
          <w:tcPr>
            <w:tcW w:w="680" w:type="dxa"/>
            <w:shd w:val="clear" w:color="auto" w:fill="auto"/>
            <w:noWrap/>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ВР</w:t>
            </w:r>
          </w:p>
        </w:tc>
        <w:tc>
          <w:tcPr>
            <w:tcW w:w="1332" w:type="dxa"/>
            <w:shd w:val="clear" w:color="auto" w:fill="auto"/>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Сумма на год</w:t>
            </w:r>
          </w:p>
        </w:tc>
        <w:tc>
          <w:tcPr>
            <w:tcW w:w="1310" w:type="dxa"/>
            <w:shd w:val="clear" w:color="auto" w:fill="auto"/>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в том числе за счет субвенций из бюджета автономного округа</w:t>
            </w:r>
          </w:p>
        </w:tc>
      </w:tr>
      <w:tr w:rsidR="00FE5E26" w:rsidRPr="00FE5E26" w:rsidTr="00FE5E26">
        <w:trPr>
          <w:cantSplit/>
          <w:trHeight w:val="20"/>
          <w:tblHeader/>
        </w:trPr>
        <w:tc>
          <w:tcPr>
            <w:tcW w:w="9209" w:type="dxa"/>
            <w:shd w:val="clear" w:color="auto" w:fill="auto"/>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w:t>
            </w:r>
          </w:p>
        </w:tc>
        <w:tc>
          <w:tcPr>
            <w:tcW w:w="680" w:type="dxa"/>
            <w:shd w:val="clear" w:color="auto" w:fill="auto"/>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w:t>
            </w:r>
          </w:p>
        </w:tc>
        <w:tc>
          <w:tcPr>
            <w:tcW w:w="516" w:type="dxa"/>
            <w:shd w:val="clear" w:color="auto" w:fill="auto"/>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w:t>
            </w:r>
          </w:p>
        </w:tc>
        <w:tc>
          <w:tcPr>
            <w:tcW w:w="516" w:type="dxa"/>
            <w:shd w:val="clear" w:color="auto" w:fill="auto"/>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w:t>
            </w:r>
          </w:p>
        </w:tc>
        <w:tc>
          <w:tcPr>
            <w:tcW w:w="1434" w:type="dxa"/>
            <w:shd w:val="clear" w:color="auto" w:fill="auto"/>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5</w:t>
            </w:r>
          </w:p>
        </w:tc>
        <w:tc>
          <w:tcPr>
            <w:tcW w:w="680" w:type="dxa"/>
            <w:shd w:val="clear" w:color="auto" w:fill="auto"/>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w:t>
            </w:r>
          </w:p>
        </w:tc>
        <w:tc>
          <w:tcPr>
            <w:tcW w:w="1332" w:type="dxa"/>
            <w:shd w:val="clear" w:color="auto" w:fill="auto"/>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7</w:t>
            </w:r>
          </w:p>
        </w:tc>
        <w:tc>
          <w:tcPr>
            <w:tcW w:w="1310" w:type="dxa"/>
            <w:shd w:val="clear" w:color="auto" w:fill="auto"/>
            <w:noWrap/>
            <w:vAlign w:val="center"/>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b/>
                <w:bCs/>
                <w:sz w:val="20"/>
                <w:szCs w:val="20"/>
              </w:rPr>
            </w:pPr>
            <w:r w:rsidRPr="00FE5E26">
              <w:rPr>
                <w:rFonts w:ascii="Times New Roman" w:eastAsia="Times New Roman" w:hAnsi="Times New Roman"/>
                <w:b/>
                <w:bCs/>
                <w:sz w:val="20"/>
                <w:szCs w:val="20"/>
              </w:rPr>
              <w:t>Дума города Пыть-Яха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b/>
                <w:bCs/>
                <w:sz w:val="20"/>
                <w:szCs w:val="20"/>
              </w:rPr>
            </w:pPr>
            <w:r w:rsidRPr="00FE5E26">
              <w:rPr>
                <w:rFonts w:ascii="Times New Roman" w:eastAsia="Times New Roman" w:hAnsi="Times New Roman"/>
                <w:b/>
                <w:bCs/>
                <w:sz w:val="20"/>
                <w:szCs w:val="20"/>
              </w:rPr>
              <w:t>24 949,3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b/>
                <w:bCs/>
                <w:sz w:val="20"/>
                <w:szCs w:val="20"/>
              </w:rPr>
            </w:pPr>
            <w:r w:rsidRPr="00FE5E26">
              <w:rPr>
                <w:rFonts w:ascii="Times New Roman" w:eastAsia="Times New Roman" w:hAnsi="Times New Roman"/>
                <w:b/>
                <w:bCs/>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b/>
                <w:bCs/>
                <w:sz w:val="20"/>
                <w:szCs w:val="20"/>
              </w:rPr>
            </w:pPr>
            <w:r w:rsidRPr="00FE5E26">
              <w:rPr>
                <w:rFonts w:ascii="Times New Roman" w:eastAsia="Times New Roman" w:hAnsi="Times New Roman"/>
                <w:b/>
                <w:bCs/>
                <w:sz w:val="20"/>
                <w:szCs w:val="20"/>
              </w:rPr>
              <w:t>Общегосударственные вопросы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b/>
                <w:bCs/>
                <w:sz w:val="20"/>
                <w:szCs w:val="20"/>
              </w:rPr>
            </w:pPr>
            <w:r w:rsidRPr="00FE5E26">
              <w:rPr>
                <w:rFonts w:ascii="Times New Roman" w:eastAsia="Times New Roman" w:hAnsi="Times New Roman"/>
                <w:b/>
                <w:bCs/>
                <w:sz w:val="20"/>
                <w:szCs w:val="20"/>
              </w:rPr>
              <w:t>24 723,3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b/>
                <w:bCs/>
                <w:sz w:val="20"/>
                <w:szCs w:val="20"/>
              </w:rPr>
            </w:pPr>
            <w:r w:rsidRPr="00FE5E26">
              <w:rPr>
                <w:rFonts w:ascii="Times New Roman" w:eastAsia="Times New Roman" w:hAnsi="Times New Roman"/>
                <w:b/>
                <w:bCs/>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17 604,5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Непрограммные направления деятельности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17 604,5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17 604,5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17 604,5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8 671,0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xml:space="preserve">40 1 01 </w:t>
            </w:r>
            <w:bookmarkStart w:id="0" w:name="_GoBack"/>
            <w:bookmarkEnd w:id="0"/>
            <w:r w:rsidRPr="00FE5E26">
              <w:rPr>
                <w:rFonts w:ascii="Times New Roman" w:eastAsia="Times New Roman" w:hAnsi="Times New Roman"/>
                <w:sz w:val="20"/>
                <w:szCs w:val="20"/>
              </w:rPr>
              <w:t>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8 598,5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8 598,5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52,6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52,6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Председатель представительного органа муниципального образования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5 153,8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5 153,8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5 153,8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40 1 01 02120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3 779,7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40 1 01 02120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3 779,7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40 1 01 02120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3 779,7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6 574,0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Непрограммные направления деятельности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6 574,0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6 574,0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6 574,0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3 438,9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3 410,4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3 410,4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28,5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28,5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3 135,1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3 130,5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3 130,5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Другие общегосударственные вопросы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544,8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"Повышение эффективности муниципального управления"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40,5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40,5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49,5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49,5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Непрограммные направления деятельности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454,8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454,8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Прочие мероприятия органов местного самоуправления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40 1 01 02400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40 1 01 02400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Уплата налогов, сборов и иных платежей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40 1 01 02400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850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Исполнение отдельных полномочий Думы города Пыть-Яха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427,8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40 1 02 72020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427,8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40 1 02 72020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296,8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40 1 02 72020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296,8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40 1 02 72020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131,0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Публичные нормативные выплаты гражданам несоциального характера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40 1 02 72020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330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131,0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b/>
                <w:bCs/>
                <w:sz w:val="20"/>
                <w:szCs w:val="20"/>
              </w:rPr>
            </w:pPr>
            <w:r w:rsidRPr="00FE5E26">
              <w:rPr>
                <w:rFonts w:ascii="Times New Roman" w:eastAsia="Times New Roman" w:hAnsi="Times New Roman"/>
                <w:b/>
                <w:bCs/>
                <w:sz w:val="20"/>
                <w:szCs w:val="20"/>
              </w:rPr>
              <w:t>Национальная экономика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b/>
                <w:bCs/>
                <w:sz w:val="20"/>
                <w:szCs w:val="20"/>
              </w:rPr>
            </w:pPr>
            <w:r w:rsidRPr="00FE5E26">
              <w:rPr>
                <w:rFonts w:ascii="Times New Roman" w:eastAsia="Times New Roman" w:hAnsi="Times New Roman"/>
                <w:b/>
                <w:bCs/>
                <w:sz w:val="20"/>
                <w:szCs w:val="20"/>
              </w:rPr>
              <w:t>226,0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b/>
                <w:bCs/>
                <w:sz w:val="20"/>
                <w:szCs w:val="20"/>
              </w:rPr>
            </w:pPr>
            <w:r w:rsidRPr="00FE5E26">
              <w:rPr>
                <w:rFonts w:ascii="Times New Roman" w:eastAsia="Times New Roman" w:hAnsi="Times New Roman"/>
                <w:b/>
                <w:bCs/>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Общеэкономические вопросы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"Поддержка занятости населения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Связь и информатика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222,5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"Цифровое развитие города Пыть-Яха"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"Цифровой город"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Услуги в области информационных технологий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14 1 01 20070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14 1 01 20070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14 1 01 20070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Непрограммные направления деятельности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198,5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198,5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198,5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Прочие мероприятия органов местного самоуправления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40 1 01 02400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198,5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40 1 01 02400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198,5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40 1 01 02400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198,5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b/>
                <w:bCs/>
                <w:sz w:val="20"/>
                <w:szCs w:val="20"/>
              </w:rPr>
            </w:pPr>
            <w:r w:rsidRPr="00FE5E26">
              <w:rPr>
                <w:rFonts w:ascii="Times New Roman" w:eastAsia="Times New Roman" w:hAnsi="Times New Roman"/>
                <w:b/>
                <w:bCs/>
                <w:sz w:val="20"/>
                <w:szCs w:val="20"/>
              </w:rPr>
              <w:t xml:space="preserve">Счетно-контрольная палата </w:t>
            </w:r>
            <w:proofErr w:type="spellStart"/>
            <w:r w:rsidRPr="00FE5E26">
              <w:rPr>
                <w:rFonts w:ascii="Times New Roman" w:eastAsia="Times New Roman" w:hAnsi="Times New Roman"/>
                <w:b/>
                <w:bCs/>
                <w:sz w:val="20"/>
                <w:szCs w:val="20"/>
              </w:rPr>
              <w:t>г.Пыть-Ях</w:t>
            </w:r>
            <w:proofErr w:type="spellEnd"/>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b/>
                <w:bCs/>
                <w:sz w:val="20"/>
                <w:szCs w:val="20"/>
              </w:rPr>
            </w:pPr>
            <w:r w:rsidRPr="00FE5E26">
              <w:rPr>
                <w:rFonts w:ascii="Times New Roman" w:eastAsia="Times New Roman" w:hAnsi="Times New Roman"/>
                <w:b/>
                <w:bCs/>
                <w:sz w:val="20"/>
                <w:szCs w:val="20"/>
              </w:rPr>
              <w:t>5 891,0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b/>
                <w:bCs/>
                <w:sz w:val="20"/>
                <w:szCs w:val="20"/>
              </w:rPr>
            </w:pPr>
            <w:r w:rsidRPr="00FE5E26">
              <w:rPr>
                <w:rFonts w:ascii="Times New Roman" w:eastAsia="Times New Roman" w:hAnsi="Times New Roman"/>
                <w:b/>
                <w:bCs/>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b/>
                <w:bCs/>
                <w:sz w:val="20"/>
                <w:szCs w:val="20"/>
              </w:rPr>
            </w:pPr>
            <w:r w:rsidRPr="00FE5E26">
              <w:rPr>
                <w:rFonts w:ascii="Times New Roman" w:eastAsia="Times New Roman" w:hAnsi="Times New Roman"/>
                <w:b/>
                <w:bCs/>
                <w:sz w:val="20"/>
                <w:szCs w:val="20"/>
              </w:rPr>
              <w:t>Общегосударственные вопросы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b/>
                <w:bCs/>
                <w:sz w:val="20"/>
                <w:szCs w:val="20"/>
              </w:rPr>
            </w:pPr>
            <w:r w:rsidRPr="00FE5E26">
              <w:rPr>
                <w:rFonts w:ascii="Times New Roman" w:eastAsia="Times New Roman" w:hAnsi="Times New Roman"/>
                <w:b/>
                <w:bCs/>
                <w:sz w:val="20"/>
                <w:szCs w:val="20"/>
              </w:rPr>
              <w:t>5 884,0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b/>
                <w:bCs/>
                <w:sz w:val="20"/>
                <w:szCs w:val="20"/>
              </w:rPr>
            </w:pPr>
            <w:r w:rsidRPr="00FE5E26">
              <w:rPr>
                <w:rFonts w:ascii="Times New Roman" w:eastAsia="Times New Roman" w:hAnsi="Times New Roman"/>
                <w:b/>
                <w:bCs/>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5 822,1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Непрограммные направления деятельности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5 822,1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5 822,1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5 822,1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2 196,7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2 184,7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2 184,7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3 625,4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3 625,4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40 1 01 02250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3 625,4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Другие общегосударственные вопросы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61,9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61,9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"Повышение эффективности муниципального управления"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61,9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61,9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61,9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61,9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61,9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b/>
                <w:bCs/>
                <w:sz w:val="20"/>
                <w:szCs w:val="20"/>
              </w:rPr>
            </w:pPr>
            <w:r w:rsidRPr="00FE5E26">
              <w:rPr>
                <w:rFonts w:ascii="Times New Roman" w:eastAsia="Times New Roman" w:hAnsi="Times New Roman"/>
                <w:b/>
                <w:bCs/>
                <w:sz w:val="20"/>
                <w:szCs w:val="20"/>
              </w:rPr>
              <w:t>Национальная экономика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b/>
                <w:bCs/>
                <w:sz w:val="20"/>
                <w:szCs w:val="20"/>
              </w:rPr>
            </w:pPr>
            <w:r w:rsidRPr="00FE5E26">
              <w:rPr>
                <w:rFonts w:ascii="Times New Roman" w:eastAsia="Times New Roman" w:hAnsi="Times New Roman"/>
                <w:b/>
                <w:bCs/>
                <w:sz w:val="20"/>
                <w:szCs w:val="20"/>
              </w:rPr>
              <w:t>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b/>
                <w:bCs/>
                <w:sz w:val="20"/>
                <w:szCs w:val="20"/>
              </w:rPr>
            </w:pPr>
            <w:r w:rsidRPr="00FE5E26">
              <w:rPr>
                <w:rFonts w:ascii="Times New Roman" w:eastAsia="Times New Roman" w:hAnsi="Times New Roman"/>
                <w:b/>
                <w:bCs/>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Общеэкономические вопросы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"Поддержка занятости населения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b/>
                <w:bCs/>
                <w:sz w:val="20"/>
                <w:szCs w:val="20"/>
              </w:rPr>
            </w:pPr>
            <w:r w:rsidRPr="00FE5E26">
              <w:rPr>
                <w:rFonts w:ascii="Times New Roman" w:eastAsia="Times New Roman" w:hAnsi="Times New Roman"/>
                <w:b/>
                <w:bCs/>
                <w:sz w:val="20"/>
                <w:szCs w:val="20"/>
              </w:rPr>
              <w:t>Администрация города Пыть-Яха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b/>
                <w:bCs/>
                <w:sz w:val="20"/>
                <w:szCs w:val="20"/>
              </w:rPr>
            </w:pPr>
            <w:r w:rsidRPr="00FE5E26">
              <w:rPr>
                <w:rFonts w:ascii="Times New Roman" w:eastAsia="Times New Roman" w:hAnsi="Times New Roman"/>
                <w:b/>
                <w:bCs/>
                <w:sz w:val="20"/>
                <w:szCs w:val="20"/>
              </w:rPr>
              <w:t>4 356 530,9</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b/>
                <w:bCs/>
                <w:sz w:val="20"/>
                <w:szCs w:val="20"/>
              </w:rPr>
            </w:pPr>
            <w:r w:rsidRPr="00FE5E26">
              <w:rPr>
                <w:rFonts w:ascii="Times New Roman" w:eastAsia="Times New Roman" w:hAnsi="Times New Roman"/>
                <w:b/>
                <w:bCs/>
                <w:sz w:val="20"/>
                <w:szCs w:val="20"/>
              </w:rPr>
              <w:t>1 518 132,6</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b/>
                <w:bCs/>
                <w:sz w:val="20"/>
                <w:szCs w:val="20"/>
              </w:rPr>
            </w:pPr>
            <w:r w:rsidRPr="00FE5E26">
              <w:rPr>
                <w:rFonts w:ascii="Times New Roman" w:eastAsia="Times New Roman" w:hAnsi="Times New Roman"/>
                <w:b/>
                <w:bCs/>
                <w:sz w:val="20"/>
                <w:szCs w:val="20"/>
              </w:rPr>
              <w:t>Общегосударственные вопросы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b/>
                <w:bCs/>
                <w:sz w:val="20"/>
                <w:szCs w:val="20"/>
              </w:rPr>
            </w:pPr>
            <w:r w:rsidRPr="00FE5E26">
              <w:rPr>
                <w:rFonts w:ascii="Times New Roman" w:eastAsia="Times New Roman" w:hAnsi="Times New Roman"/>
                <w:b/>
                <w:bCs/>
                <w:sz w:val="20"/>
                <w:szCs w:val="20"/>
              </w:rPr>
              <w:t>459 786,1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b/>
                <w:bCs/>
                <w:sz w:val="20"/>
                <w:szCs w:val="20"/>
              </w:rPr>
            </w:pPr>
            <w:r w:rsidRPr="00FE5E26">
              <w:rPr>
                <w:rFonts w:ascii="Times New Roman" w:eastAsia="Times New Roman" w:hAnsi="Times New Roman"/>
                <w:b/>
                <w:bCs/>
                <w:sz w:val="20"/>
                <w:szCs w:val="20"/>
              </w:rPr>
              <w:t>7 480,0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5 537,1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5 537,1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5 537,1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5 537,1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Высшее должностное лицо муниципального образования городской округ Пыть-Ях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5 537,1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5 537,1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5 537,1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102 060,4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102 060,4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102 060,4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102 060,4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102 060,4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100 581,1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100 581,1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700,7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700,7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765,8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Исполнение судебных актов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830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65,8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Уплата налогов, сборов и иных платежей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850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Судебная система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"Профилактика правонарушений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"Профилактика правонарушений"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09 1 04 51200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09 1 04 51200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09 1 04 51200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29 580,9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29 580,9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29 580,9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29 580,9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29 580,9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29 580,9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29 580,9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Резервные фонды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1 976,9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16 0 00 00000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1 976,9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"Формирование резервных средств в бюджете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16 2 00 00000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1 976,9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"Формирование в бюджете города резервного фонда"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16 2 01 00000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1 976,9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Резервный фонд администрации города Пыть-Ях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16 2 01 20220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1 976,9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16 2 01 20220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1 976,9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Резервные средства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16 2 01 20220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870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1 976,9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Другие общегосударственные вопросы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320 626,4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7 475,6</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5 827,9</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5 716,9</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"Поддержка семьи, материнства и детства"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5 764,9</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5 716,9</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5 764,9</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5 716,9</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02 1 02 84270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5 716,9</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5 716,9</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02 1 02 84270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5 036,4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5 036,4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02 1 02 84270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5 036,4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5 036,4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02 1 02 84270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680,5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680,5</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02 1 02 84270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680,5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680,5</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02 G4270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02 G4270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02 G4270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"Укрепление общественного здоровья населения города Пыть-Яха"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02 3 00 00000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02 3 01 00000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Премии и гранты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350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"Профилактика правонарушений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2 074,5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1 758,7</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"Профилактика правонарушений"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1 839,5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1 758,7</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1 774,7</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1 758,7</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09 1 03 84250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1 758,7</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1 758,7</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09 1 03 84250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1 659,2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1 659,2</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09 1 03 84250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1 659,2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1 659,2</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09 1 03 84250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99,5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99,5</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09 1 03 84250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99,5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99,5</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03 G4250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03 G4250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03 G4250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09 1 06 00000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09 1 06 99990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09 1 06 99990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09 1 06 99990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"Тематическая социальная реклама в сфере безопасности дорожного движения"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09 1 07 00000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09 1 07 99990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09 1 07 99990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09 1 07 99990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«Проведение всероссийского Дня трезвости»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09 1 08 00000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09 1 08 99990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09 1 08 99990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09 1 08 99990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235,0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09 2 02 00000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235,0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235,0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235,0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235,0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133,4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133,4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10 1 02 82560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10 1 02 82560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10 1 02 82560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02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02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02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33,2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10 1 04 82560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10 1 04 82560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10 1 04 82560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04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04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04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10 1 08 00000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10 1 08 82560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10 1 08 82560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10 1 08 82560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08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08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08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10 1 12 00000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66,8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10 1 12 82560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10 1 12 82560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10 1 12 82560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12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40,1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12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40,1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1 12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40,1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"Развитие гражданского общества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4 926,1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"Создание условий для развития гражданских инициатив"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4 876,7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4 620,6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17 1 01 61820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3 270,6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17 1 01 61820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3 270,6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17 1 01 61820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630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3 270,6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в целях оказания финансовой поддержки общественным организациям ветеранов (пенсионеров) войны, труда, вооруженных сил и правоохранительных органов, инвалидов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17 1 01 61840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1 350,0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17 1 01 61840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1 350,0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17 1 01 61840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630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1 350,0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256,1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17 1 02 82630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192,0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17 1 02 82630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192,0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17 1 02 82630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192,0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62,2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62,2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62,2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02 S2630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02 S2630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1 02 S2630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17 2 01 99990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17 2 01 99990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17 2 01 99990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62 095,0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54 308,9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16 286,3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Строительство и реконструкция объектов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18 1 01 42110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9 917,0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18 1 01 42110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9 917,0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18 1 01 42110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9 917,0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ind w:firstLineChars="300" w:firstLine="600"/>
              <w:rPr>
                <w:rFonts w:ascii="Times New Roman" w:eastAsia="Times New Roman" w:hAnsi="Times New Roman"/>
                <w:i/>
                <w:iCs/>
                <w:sz w:val="20"/>
                <w:szCs w:val="20"/>
              </w:rPr>
            </w:pPr>
            <w:r w:rsidRPr="00FE5E26">
              <w:rPr>
                <w:rFonts w:ascii="Times New Roman" w:eastAsia="Times New Roman" w:hAnsi="Times New Roman"/>
                <w:i/>
                <w:iCs/>
                <w:sz w:val="20"/>
                <w:szCs w:val="20"/>
              </w:rPr>
              <w:t>в том числе: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1310" w:type="dxa"/>
            <w:shd w:val="clear" w:color="auto" w:fill="auto"/>
            <w:noWrap/>
            <w:vAlign w:val="bottom"/>
            <w:hideMark/>
          </w:tcPr>
          <w:p w:rsidR="00FE5E26" w:rsidRPr="00FE5E26" w:rsidRDefault="00FE5E26" w:rsidP="00FE5E26">
            <w:pPr>
              <w:spacing w:after="0" w:line="240" w:lineRule="auto"/>
              <w:rPr>
                <w:rFonts w:ascii="Arial" w:eastAsia="Times New Roman" w:hAnsi="Arial" w:cs="Arial"/>
                <w:i/>
                <w:iCs/>
                <w:sz w:val="20"/>
                <w:szCs w:val="20"/>
              </w:rPr>
            </w:pPr>
            <w:r w:rsidRPr="00FE5E26">
              <w:rPr>
                <w:rFonts w:ascii="Arial" w:eastAsia="Times New Roman" w:hAnsi="Arial" w:cs="Arial"/>
                <w:i/>
                <w:iCs/>
                <w:sz w:val="20"/>
                <w:szCs w:val="20"/>
              </w:rPr>
              <w:t> </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ind w:left="596"/>
              <w:rPr>
                <w:rFonts w:ascii="Times New Roman" w:eastAsia="Times New Roman" w:hAnsi="Times New Roman"/>
                <w:i/>
                <w:iCs/>
                <w:sz w:val="20"/>
                <w:szCs w:val="20"/>
              </w:rPr>
            </w:pPr>
            <w:r w:rsidRPr="00FE5E26">
              <w:rPr>
                <w:rFonts w:ascii="Times New Roman" w:eastAsia="Times New Roman" w:hAnsi="Times New Roman"/>
                <w:i/>
                <w:iCs/>
                <w:sz w:val="20"/>
                <w:szCs w:val="20"/>
              </w:rPr>
              <w:t>Разработка проектно-сметной документации объектов социальной сферы по адресу: ул. Студенческая 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18 1 01 42110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9 917,0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6 369,3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6 368,4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6 368,4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Уплата налогов, сборов и иных платежей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850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38 022,6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Строительство и реконструкция объектов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26 583,0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26 583,0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26 583,0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ind w:firstLineChars="300" w:firstLine="600"/>
              <w:rPr>
                <w:rFonts w:ascii="Times New Roman" w:eastAsia="Times New Roman" w:hAnsi="Times New Roman"/>
                <w:i/>
                <w:iCs/>
                <w:sz w:val="20"/>
                <w:szCs w:val="20"/>
              </w:rPr>
            </w:pPr>
            <w:r w:rsidRPr="00FE5E26">
              <w:rPr>
                <w:rFonts w:ascii="Times New Roman" w:eastAsia="Times New Roman" w:hAnsi="Times New Roman"/>
                <w:i/>
                <w:iCs/>
                <w:sz w:val="20"/>
                <w:szCs w:val="20"/>
              </w:rPr>
              <w:t>в том числе: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ind w:firstLineChars="300" w:firstLine="600"/>
              <w:rPr>
                <w:rFonts w:ascii="Times New Roman" w:eastAsia="Times New Roman" w:hAnsi="Times New Roman"/>
                <w:i/>
                <w:iCs/>
                <w:sz w:val="20"/>
                <w:szCs w:val="20"/>
              </w:rPr>
            </w:pPr>
            <w:r w:rsidRPr="00FE5E26">
              <w:rPr>
                <w:rFonts w:ascii="Times New Roman" w:eastAsia="Times New Roman" w:hAnsi="Times New Roman"/>
                <w:i/>
                <w:iCs/>
                <w:sz w:val="20"/>
                <w:szCs w:val="20"/>
              </w:rPr>
              <w:t>Осуществление реконструкции объектов социальной сферы по адресу: ул. Студенческая 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18 1 02 42110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26 583,0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11 439,6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11 375,8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11 375,8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Уплата налогов, сборов и иных платежей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850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"Ресурсное обеспечение органов местного самоуправления"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7 786,1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"Обеспечение деятельности органов местного самоуправления"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7 786,1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18 2 01 99990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7 786,1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18 2 01 99990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7 786,1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18 2 01 99990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7 786,1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245 542,1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"Повышение эффективности муниципального управления"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800,5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Премии и гранты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350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746,5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746,5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109,1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109,1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637,4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637,4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244 741,6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244 741,6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210 413,0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176 512,3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казенных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176 512,3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33 722,7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33 722,7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Уплата налогов, сборов и иных платежей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850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33 060,8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33 060,8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33 060,8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Прочие мероприятия органов местного самоуправления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19 2 01 02400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19 2 01 02400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Уплата налогов, сборов и иных платежей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19 2 01 02400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850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19 2 01 72030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1 001,8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19 2 01 72030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306,8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19 2 01 72030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306,8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19 2 01 72030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695,0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Публичные нормативные выплаты гражданам несоциального характера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19 2 01 72030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330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695,0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Непрограммные направления деятельности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FE5E26">
              <w:rPr>
                <w:rFonts w:ascii="Times New Roman" w:eastAsia="Times New Roman" w:hAnsi="Times New Roman"/>
                <w:sz w:val="20"/>
                <w:szCs w:val="20"/>
              </w:rPr>
              <w:t>коронавирусной</w:t>
            </w:r>
            <w:proofErr w:type="spellEnd"/>
            <w:r w:rsidRPr="00FE5E26">
              <w:rPr>
                <w:rFonts w:ascii="Times New Roman" w:eastAsia="Times New Roman" w:hAnsi="Times New Roman"/>
                <w:sz w:val="20"/>
                <w:szCs w:val="20"/>
              </w:rPr>
              <w:t xml:space="preserve"> инфекции (COVID - 2019)</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40 4 00 00000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40 4 00 99990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40 4 00 99990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40 4 00 99990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b/>
                <w:bCs/>
                <w:sz w:val="20"/>
                <w:szCs w:val="20"/>
              </w:rPr>
            </w:pPr>
            <w:r w:rsidRPr="00FE5E26">
              <w:rPr>
                <w:rFonts w:ascii="Times New Roman" w:eastAsia="Times New Roman" w:hAnsi="Times New Roman"/>
                <w:b/>
                <w:bCs/>
                <w:sz w:val="20"/>
                <w:szCs w:val="20"/>
              </w:rPr>
              <w:t>Национальная оборона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02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b/>
                <w:bCs/>
                <w:sz w:val="20"/>
                <w:szCs w:val="20"/>
              </w:rPr>
            </w:pPr>
            <w:r w:rsidRPr="00FE5E26">
              <w:rPr>
                <w:rFonts w:ascii="Times New Roman" w:eastAsia="Times New Roman" w:hAnsi="Times New Roman"/>
                <w:b/>
                <w:bCs/>
                <w:sz w:val="20"/>
                <w:szCs w:val="20"/>
              </w:rPr>
              <w:t>5 903,4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b/>
                <w:bCs/>
                <w:sz w:val="20"/>
                <w:szCs w:val="20"/>
              </w:rPr>
            </w:pPr>
            <w:r w:rsidRPr="00FE5E26">
              <w:rPr>
                <w:rFonts w:ascii="Times New Roman" w:eastAsia="Times New Roman" w:hAnsi="Times New Roman"/>
                <w:b/>
                <w:bCs/>
                <w:sz w:val="20"/>
                <w:szCs w:val="20"/>
              </w:rPr>
              <w:t>5 776,5</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Мобилизационная и вневойсковая подготовка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5 903,4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5 776,5</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Непрограммные направления деятельности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5 903,4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5 776,5</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5 903,4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5 776,5</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40 2 00 51180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5 776,5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5 776,5</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40 2 00 51180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5 776,5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5 776,5</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40 2 00 51180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5 776,5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5 776,5</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2 00 F1180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126,9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2 00 F1180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126,9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 2 00 F1180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126,9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b/>
                <w:bCs/>
                <w:sz w:val="20"/>
                <w:szCs w:val="20"/>
              </w:rPr>
            </w:pPr>
            <w:r w:rsidRPr="00FE5E26">
              <w:rPr>
                <w:rFonts w:ascii="Times New Roman" w:eastAsia="Times New Roman" w:hAnsi="Times New Roman"/>
                <w:b/>
                <w:bCs/>
                <w:sz w:val="20"/>
                <w:szCs w:val="20"/>
              </w:rPr>
              <w:t>Национальная безопасность и правоохранительная деятельность</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b/>
                <w:bCs/>
                <w:sz w:val="20"/>
                <w:szCs w:val="20"/>
              </w:rPr>
            </w:pPr>
            <w:r w:rsidRPr="00FE5E26">
              <w:rPr>
                <w:rFonts w:ascii="Times New Roman" w:eastAsia="Times New Roman" w:hAnsi="Times New Roman"/>
                <w:b/>
                <w:bCs/>
                <w:sz w:val="20"/>
                <w:szCs w:val="20"/>
              </w:rPr>
              <w:t>30 412,9</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b/>
                <w:bCs/>
                <w:sz w:val="20"/>
                <w:szCs w:val="20"/>
              </w:rPr>
            </w:pPr>
            <w:r w:rsidRPr="00FE5E26">
              <w:rPr>
                <w:rFonts w:ascii="Times New Roman" w:eastAsia="Times New Roman" w:hAnsi="Times New Roman"/>
                <w:b/>
                <w:bCs/>
                <w:sz w:val="20"/>
                <w:szCs w:val="20"/>
              </w:rPr>
              <w:t>5 281,2</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Органы юстиции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5 329,2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5 281,2</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5 329,2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5 281,2</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5 329,2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5 281,2</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5 329,2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5 281,2</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19 2 02 59300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4 039,6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4 039,6</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19 2 02 59300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4 039,6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4 039,6</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19 2 02 59300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4 039,6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4 039,6</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02 D9300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1 241,6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1 241,6</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02 D9300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1 087,1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1 087,1</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02 D9300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1 087,1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1 087,1</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02 D9300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154,5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154,5</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02 D9300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154,5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154,5</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02 F9300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02 F9300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02 F9300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Гражданская оборона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323,9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25,2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Подпрограмма "Организация и обеспечение мероприятий в сфере гражданской обороны, защиты населения и территории города Пыть-Ях"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25,2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298,7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298,7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298,7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298,7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298,7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298,7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23 238,8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23 238,8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2 125,1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2 011,1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2 011,1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2 011,1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2 011,1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"Укрепление пожарной безопасности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2 037,6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"Обеспечение противопожарной защиты территорий"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2 037,6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11 2 01 61100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1 082,3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11 2 01 61100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1 082,3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11 2 01 61100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1 082,3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11 2 01 99990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955,3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11 2 01 99990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955,3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11 2 01 99990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955,3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"Материально-техническое и финансовое обеспечение деятельности"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11 3 00 00000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19 076,1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11 3 01 00000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19 076,1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19 076,1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15 908,4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казенных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15 908,4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3 167,7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3 167,7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1 521,0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"Профилактика правонарушений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1 521,0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"Профилактика правонарушений"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1 521,0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1 385,9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1 385,9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1 385,9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1 385,9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"Создание условий для деятельности народных дружин"</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135,1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Создание условий для деятельности народных дружин</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09 1 02 82300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94,3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09 1 02 82300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91,0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казенных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09 1 02 82300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91,0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09 1 02 82300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09 1 02 82300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02 S2300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40,8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02 S2300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казенных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02 S2300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02 S2300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 1 02 S2300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b/>
                <w:bCs/>
                <w:sz w:val="20"/>
                <w:szCs w:val="20"/>
              </w:rPr>
            </w:pPr>
            <w:r w:rsidRPr="00FE5E26">
              <w:rPr>
                <w:rFonts w:ascii="Times New Roman" w:eastAsia="Times New Roman" w:hAnsi="Times New Roman"/>
                <w:b/>
                <w:bCs/>
                <w:sz w:val="20"/>
                <w:szCs w:val="20"/>
              </w:rPr>
              <w:t>Национальная экономика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b/>
                <w:bCs/>
                <w:sz w:val="20"/>
                <w:szCs w:val="20"/>
              </w:rPr>
            </w:pPr>
            <w:r w:rsidRPr="00FE5E26">
              <w:rPr>
                <w:rFonts w:ascii="Times New Roman" w:eastAsia="Times New Roman" w:hAnsi="Times New Roman"/>
                <w:b/>
                <w:bCs/>
                <w:sz w:val="20"/>
                <w:szCs w:val="20"/>
              </w:rPr>
              <w:t>336 727,8</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b/>
                <w:bCs/>
                <w:sz w:val="20"/>
                <w:szCs w:val="20"/>
              </w:rPr>
            </w:pPr>
            <w:r w:rsidRPr="00FE5E26">
              <w:rPr>
                <w:rFonts w:ascii="Times New Roman" w:eastAsia="Times New Roman" w:hAnsi="Times New Roman"/>
                <w:b/>
                <w:bCs/>
                <w:sz w:val="20"/>
                <w:szCs w:val="20"/>
              </w:rPr>
              <w:t>12 892,3</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Общеэкономические вопросы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4 060,7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"Поддержка занятости населения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4 060,7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"Содействие трудоустройству граждан"</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2 803,7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361,1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по содействию трудоустройству граждан</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05 1 01 85060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361,1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05 1 01 85060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казенных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05 1 01 85060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05 1 01 85060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274,8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05 1 01 85060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274,8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"Содействие занятости молодежи"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2 442,6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по содействию трудоустройству граждан</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05 1 02 85060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2 442,6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05 1 02 85060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317,1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казенных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05 1 02 85060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317,1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05 1 02 85060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2 125,5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05 1 02 85060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610,0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05 1 02 85060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1 515,5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1 111,6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1 111,6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1 111,6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Премии и гранты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350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838,6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208,0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630,6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"Сопровождение инвалидов, включая инвалидов молодого возраста, при трудоустройстве"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05 3 00 00000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145,4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"Содействие трудоустройству граждан с инвалидностью и их адаптации на рынке труда"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05 3 01 00000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145,4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по содействию трудоустройству граждан</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05 3 01 85060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145,4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05 3 01 85060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72,7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05 3 01 85060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72,7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05 3 01 85060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72,7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05 3 01 85060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72,7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Сельское хозяйство и рыболовство</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17 061,7</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11 202,7</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17 061,7</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11 202,7</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"Развитие отрасли животноводства"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10 600,6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10 600,6</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"Поддержка животноводства, производства и реализации продукции животноводства"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10 600,6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10 600,6</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Поддержка и развитие животноводства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06 1 01 84350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10 600,6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10 600,6</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06 1 01 84350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10 600,6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10 600,6</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06 1 01 84350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10 600,6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10 600,6</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6 322,5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602,1</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6 322,5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602,1</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06 2 01 84200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602,1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602,1</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06 2 01 84200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602,1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602,1</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06 2 01 84200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602,1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602,1</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2 01 G4200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5 720,4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2 01 G4200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5 720,4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2 01 G4200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5 720,4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w:t>
            </w:r>
            <w:proofErr w:type="spellStart"/>
            <w:r w:rsidRPr="00FE5E26">
              <w:rPr>
                <w:rFonts w:ascii="Times New Roman" w:eastAsia="Times New Roman" w:hAnsi="Times New Roman"/>
                <w:sz w:val="20"/>
                <w:szCs w:val="20"/>
              </w:rPr>
              <w:t>Общепрограммные</w:t>
            </w:r>
            <w:proofErr w:type="spellEnd"/>
            <w:r w:rsidRPr="00FE5E26">
              <w:rPr>
                <w:rFonts w:ascii="Times New Roman" w:eastAsia="Times New Roman" w:hAnsi="Times New Roman"/>
                <w:sz w:val="20"/>
                <w:szCs w:val="20"/>
              </w:rPr>
              <w:t xml:space="preserve"> мероприятия"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06 3 00 00000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138,6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06 3 01 00000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138,6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138,6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121,5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121,5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Транспорт</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83 557,1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1 620,0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1 620,0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1 620,0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02 2 02 61100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1 620,0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02 2 02 61100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1 620,0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02 2 02 61100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1 620,0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81 937,1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"Автомобильный транспорт"</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81 937,1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81 937,1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81 937,1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76 000,0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76 000,0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5 937,1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Уплата налогов, сборов и иных платежей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850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5 937,1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Дорожное хозяйство (дорожные фонды)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131 231,2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131 231,2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"Дорожное хозяйство"</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109 862,1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64 982,2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15 2 01 99990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64 982,2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15 2 01 99990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64 982,2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15 2 01 99990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64 982,2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15 2 03 00000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44 880,0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Строительство и реконструкция объектов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15 2 03 42110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29 615,4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15 2 03 42110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29 615,4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15 2 03 42110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29 615,4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ind w:firstLineChars="300" w:firstLine="600"/>
              <w:rPr>
                <w:rFonts w:ascii="Times New Roman" w:eastAsia="Times New Roman" w:hAnsi="Times New Roman"/>
                <w:i/>
                <w:iCs/>
                <w:sz w:val="20"/>
                <w:szCs w:val="20"/>
              </w:rPr>
            </w:pPr>
            <w:r w:rsidRPr="00FE5E26">
              <w:rPr>
                <w:rFonts w:ascii="Times New Roman" w:eastAsia="Times New Roman" w:hAnsi="Times New Roman"/>
                <w:i/>
                <w:iCs/>
                <w:sz w:val="20"/>
                <w:szCs w:val="20"/>
              </w:rPr>
              <w:t>в том числе: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ind w:left="596"/>
              <w:rPr>
                <w:rFonts w:ascii="Times New Roman" w:eastAsia="Times New Roman" w:hAnsi="Times New Roman"/>
                <w:i/>
                <w:iCs/>
                <w:sz w:val="20"/>
                <w:szCs w:val="20"/>
              </w:rPr>
            </w:pPr>
            <w:r w:rsidRPr="00FE5E26">
              <w:rPr>
                <w:rFonts w:ascii="Times New Roman" w:eastAsia="Times New Roman" w:hAnsi="Times New Roman"/>
                <w:i/>
                <w:iCs/>
                <w:sz w:val="20"/>
                <w:szCs w:val="20"/>
              </w:rPr>
              <w:lastRenderedPageBreak/>
              <w:t>Строительство проезда в 1 микрорайоне до "Комплекс "Школа-детский сад на 550 мест (330 учащихся/220 мест) в 1 микрорайоне "Центральный"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15 2 03 42110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23 015,4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ind w:left="596"/>
              <w:rPr>
                <w:rFonts w:ascii="Times New Roman" w:eastAsia="Times New Roman" w:hAnsi="Times New Roman"/>
                <w:i/>
                <w:iCs/>
                <w:sz w:val="20"/>
                <w:szCs w:val="20"/>
              </w:rPr>
            </w:pPr>
            <w:r w:rsidRPr="00FE5E26">
              <w:rPr>
                <w:rFonts w:ascii="Times New Roman" w:eastAsia="Times New Roman" w:hAnsi="Times New Roman"/>
                <w:i/>
                <w:iCs/>
                <w:sz w:val="20"/>
                <w:szCs w:val="20"/>
              </w:rPr>
              <w:t>Выполнение работ по разработке проектной, рабочей, сметной документации на реконструкцию объекта: «Путепровод через железнодорожные пути в г. Пыть-Ях»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15 2 03 42110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6 600,0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15 2 03 99990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15 264,6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15 2 03 99990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15 264,6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15 2 03 99990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15 264,6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"Безопасность дорожного движения"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15 3 00 00000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21 369,1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15 3 01 00000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1 369,1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1 369,1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1 369,1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1 369,1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"Повышение безопасности движения на автомобильных дорогах"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15 3 02 00000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20 000,0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15 3 02 99990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20 000,0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15 3 02 99990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20 000,0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15 3 02 99990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20 000,0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Связь и информатика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11 187,1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"Цифровое развитие города Пыть-Яха"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8 961,3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"Цифровой город"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7 225,7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Услуги в области информационных технологий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14 1 01 20070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14 1 01 20070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14 1 01 20070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4 435,1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Услуги в области информационных технологий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14 1 02 20070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4 435,1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14 1 02 20070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4 435,1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14 1 02 20070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4 435,1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2 746,6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Услуги в области информационных технологий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14 1 03 20070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2 746,6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14 1 03 20070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2 746,6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14 1 03 20070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2 746,6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1 735,6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Основное мероприятие "Развитие системы обеспечения информационной безопасности органов местного самоуправления"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1 735,6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Услуги в области информационных технологий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14 2 01 20070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1 735,6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14 2 01 20070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1 735,6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14 2 01 20070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1 735,6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2 225,8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2 225,8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2 225,8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Прочие мероприятия органов местного самоуправления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19 2 01 02400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2 225,8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19 2 01 02400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2 225,8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19 2 01 02400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2 225,8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Другие вопросы в области национальной экономики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89 630,1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1 689,6</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"Поддержка занятости населения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7 926,0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1 689,6</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7 926,0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1 689,6</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7 926,0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1 689,6</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6 220,4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6 220,4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6 220,4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05 2 01 84120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1 689,6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1 689,6</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05 2 01 84120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1 522,7</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1 522,7</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05 2 01 84120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1 522,7</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1 522,7</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05 2 01 84120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166,9</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166,9</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05 2 01 84120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166,9</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166,9</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01 G4120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01 G4120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 2 01 G4120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Муниципальная программа "Развитие жилищной сферы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38 963,2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"Комплексное развитие территорий"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12 680,9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"Реализация мероприятий по градостроительной деятельности"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12 680,9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Мероприятия по градостроительной деятельности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07 1 02 82761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9 768,1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07 1 02 82761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9 768,1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07 1 02 82761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9 768,1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2 177,6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2 177,6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2 177,6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02 S2761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735,2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02 S2761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735,2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02 S2761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735,2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07 3 00 00000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26 282,3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07 3 01 00000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26 282,3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26 282,3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23 986,7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казенных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23 986,7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1 945,6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1 945,6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Исполнение судебных актов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830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Уплата налогов, сборов и иных платежей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850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3 249,1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"Развитие малого и среднего предпринимательства"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3 198,7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"Пропаганда и популяризация предпринимательской деятельности"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228,1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228,1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228,1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228,1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Региональный проект "Создание условий для легкого старта и комфортного ведения бизнеса"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I4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304,7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I4 82320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289,4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I4 82320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289,4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I4 82320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289,4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I4 S2320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I4 S2320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I4 S2320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Региональный проект "Акселерация субъектов малого и среднего предпринимательства"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I5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2 665,9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Финансовая поддержка субъектов малого и среднего предпринимательства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I5 82380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2 532,6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I5 82380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2 532,6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I5 82380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2 532,6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Финансовая поддержка субъектов малого и среднего предпринимательства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I5 S2380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133,3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I5 S2380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133,3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2 I5 S2380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133,3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"Обеспечение защиты прав потребителей"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13 3 00 00000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"Правовое просвещение и информирование в сфере защиты прав потребителей"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13 3 01 00000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354,5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354,5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354,5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354,5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354,5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354,5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39 137,3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39 137,3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39 137,3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39 137,3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38 827,5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38 827,5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309,8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309,8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b/>
                <w:bCs/>
                <w:sz w:val="20"/>
                <w:szCs w:val="20"/>
              </w:rPr>
            </w:pPr>
            <w:r w:rsidRPr="00FE5E26">
              <w:rPr>
                <w:rFonts w:ascii="Times New Roman" w:eastAsia="Times New Roman" w:hAnsi="Times New Roman"/>
                <w:b/>
                <w:bCs/>
                <w:sz w:val="20"/>
                <w:szCs w:val="20"/>
              </w:rPr>
              <w:t>Жилищно-коммунальное хозяйство</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b/>
                <w:bCs/>
                <w:sz w:val="20"/>
                <w:szCs w:val="20"/>
              </w:rPr>
            </w:pPr>
            <w:r w:rsidRPr="00FE5E26">
              <w:rPr>
                <w:rFonts w:ascii="Times New Roman" w:eastAsia="Times New Roman" w:hAnsi="Times New Roman"/>
                <w:b/>
                <w:bCs/>
                <w:sz w:val="20"/>
                <w:szCs w:val="20"/>
              </w:rPr>
              <w:t>586 700,0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b/>
                <w:bCs/>
                <w:sz w:val="20"/>
                <w:szCs w:val="20"/>
              </w:rPr>
            </w:pPr>
            <w:r w:rsidRPr="00FE5E26">
              <w:rPr>
                <w:rFonts w:ascii="Times New Roman" w:eastAsia="Times New Roman" w:hAnsi="Times New Roman"/>
                <w:b/>
                <w:bCs/>
                <w:sz w:val="20"/>
                <w:szCs w:val="20"/>
              </w:rPr>
              <w:t>11,4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Жилищное хозяйство</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25 288,4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"Развитие жилищной сферы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21 585,2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"Комплексное развитие территорий"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21 585,2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19 662,4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Бюджетные инвестиции на приобретение объектов недвижимого имущества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07 1 04 41110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4 047,3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07 1 04 41110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4 047,3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07 1 04 41110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4 047,3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ind w:firstLineChars="300" w:firstLine="600"/>
              <w:rPr>
                <w:rFonts w:ascii="Times New Roman" w:eastAsia="Times New Roman" w:hAnsi="Times New Roman"/>
                <w:i/>
                <w:iCs/>
                <w:sz w:val="20"/>
                <w:szCs w:val="20"/>
              </w:rPr>
            </w:pPr>
            <w:r w:rsidRPr="00FE5E26">
              <w:rPr>
                <w:rFonts w:ascii="Times New Roman" w:eastAsia="Times New Roman" w:hAnsi="Times New Roman"/>
                <w:i/>
                <w:iCs/>
                <w:sz w:val="20"/>
                <w:szCs w:val="20"/>
              </w:rPr>
              <w:t>в том числе: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ind w:firstLineChars="300" w:firstLine="600"/>
              <w:rPr>
                <w:rFonts w:ascii="Times New Roman" w:eastAsia="Times New Roman" w:hAnsi="Times New Roman"/>
                <w:i/>
                <w:iCs/>
                <w:sz w:val="20"/>
                <w:szCs w:val="20"/>
              </w:rPr>
            </w:pPr>
            <w:r w:rsidRPr="00FE5E26">
              <w:rPr>
                <w:rFonts w:ascii="Times New Roman" w:eastAsia="Times New Roman" w:hAnsi="Times New Roman"/>
                <w:i/>
                <w:iCs/>
                <w:sz w:val="20"/>
                <w:szCs w:val="20"/>
              </w:rPr>
              <w:t>Выплата выкупных цен за изымаемые жилые помещения собственникам жилых помещений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07 1 04 41110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4 047,3</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07 1 04 82762</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6 591,3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07 1 04 82762</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6 591,3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07 1 04 82762</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6 591,3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ind w:left="708"/>
              <w:rPr>
                <w:rFonts w:ascii="Times New Roman" w:eastAsia="Times New Roman" w:hAnsi="Times New Roman"/>
                <w:i/>
                <w:iCs/>
                <w:sz w:val="20"/>
                <w:szCs w:val="20"/>
              </w:rPr>
            </w:pPr>
            <w:r w:rsidRPr="00FE5E26">
              <w:rPr>
                <w:rFonts w:ascii="Times New Roman" w:eastAsia="Times New Roman" w:hAnsi="Times New Roman"/>
                <w:i/>
                <w:iCs/>
                <w:sz w:val="20"/>
                <w:szCs w:val="20"/>
              </w:rPr>
              <w:t>в том числе: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ind w:left="708"/>
              <w:rPr>
                <w:rFonts w:ascii="Times New Roman" w:eastAsia="Times New Roman" w:hAnsi="Times New Roman"/>
                <w:i/>
                <w:iCs/>
                <w:sz w:val="20"/>
                <w:szCs w:val="20"/>
              </w:rPr>
            </w:pPr>
            <w:r w:rsidRPr="00FE5E26">
              <w:rPr>
                <w:rFonts w:ascii="Times New Roman" w:eastAsia="Times New Roman" w:hAnsi="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07 1 04 82762</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6 591,3</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04 S2762</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9 023,8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04 S2762</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9 023,8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04 S2762</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9 023,8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ind w:firstLineChars="300" w:firstLine="600"/>
              <w:rPr>
                <w:rFonts w:ascii="Times New Roman" w:eastAsia="Times New Roman" w:hAnsi="Times New Roman"/>
                <w:i/>
                <w:iCs/>
                <w:sz w:val="20"/>
                <w:szCs w:val="20"/>
              </w:rPr>
            </w:pPr>
            <w:r w:rsidRPr="00FE5E26">
              <w:rPr>
                <w:rFonts w:ascii="Times New Roman" w:eastAsia="Times New Roman" w:hAnsi="Times New Roman"/>
                <w:i/>
                <w:iCs/>
                <w:sz w:val="20"/>
                <w:szCs w:val="20"/>
              </w:rPr>
              <w:t>в том числе: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ind w:left="596" w:firstLineChars="2" w:firstLine="4"/>
              <w:rPr>
                <w:rFonts w:ascii="Times New Roman" w:eastAsia="Times New Roman" w:hAnsi="Times New Roman"/>
                <w:i/>
                <w:iCs/>
                <w:sz w:val="20"/>
                <w:szCs w:val="20"/>
              </w:rPr>
            </w:pPr>
            <w:r w:rsidRPr="00FE5E26">
              <w:rPr>
                <w:rFonts w:ascii="Times New Roman" w:eastAsia="Times New Roman" w:hAnsi="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07 1 04 S2762</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9 023,8</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07 1 05 00000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864,9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07 1 05 99990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864,9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07 1 05 99990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864,9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07 1 05 99990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864,9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07 1 06 00000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674,0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07 1 06 82766</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626,8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07 1 06 82766</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626,8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07 1 06 82766</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626,8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06 S2766</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47,2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06 S2766</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47,2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06 S2766</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47,2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07 1 07 00000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384,0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07 8276Е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07 8276Е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07 8276Е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07 S276Е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07 S276Е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1 07 S276Е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3 703,2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3 703,2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3 703,2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3 703,2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3 703,2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3 703,2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Коммунальное хозяйство</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310 077,0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2 156,3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2 156,3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2 156,3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02 2 02 61100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2 156,3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02 2 02 61100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2 156,3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02 2 02 61100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2 156,3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306 746,7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290 205,7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14 696,7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Строительство и реконструкция объектов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08 1 02 42110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14 612,0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08 1 02 42110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3 484,9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08 1 02 42110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3 484,9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08 1 02 42110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11 127,1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08 1 02 42110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11 127,1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ind w:firstLineChars="300" w:firstLine="600"/>
              <w:rPr>
                <w:rFonts w:ascii="Times New Roman" w:eastAsia="Times New Roman" w:hAnsi="Times New Roman"/>
                <w:i/>
                <w:iCs/>
                <w:sz w:val="20"/>
                <w:szCs w:val="20"/>
              </w:rPr>
            </w:pPr>
            <w:r w:rsidRPr="00FE5E26">
              <w:rPr>
                <w:rFonts w:ascii="Times New Roman" w:eastAsia="Times New Roman" w:hAnsi="Times New Roman"/>
                <w:i/>
                <w:iCs/>
                <w:sz w:val="20"/>
                <w:szCs w:val="20"/>
              </w:rPr>
              <w:t>в том числе: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ind w:firstLineChars="300" w:firstLine="600"/>
              <w:rPr>
                <w:rFonts w:ascii="Times New Roman" w:eastAsia="Times New Roman" w:hAnsi="Times New Roman"/>
                <w:i/>
                <w:iCs/>
                <w:sz w:val="20"/>
                <w:szCs w:val="20"/>
              </w:rPr>
            </w:pPr>
            <w:r w:rsidRPr="00FE5E26">
              <w:rPr>
                <w:rFonts w:ascii="Times New Roman" w:eastAsia="Times New Roman" w:hAnsi="Times New Roman"/>
                <w:i/>
                <w:iCs/>
                <w:sz w:val="20"/>
                <w:szCs w:val="20"/>
              </w:rPr>
              <w:t xml:space="preserve">Строительство КНС в </w:t>
            </w:r>
            <w:proofErr w:type="spellStart"/>
            <w:r w:rsidRPr="00FE5E26">
              <w:rPr>
                <w:rFonts w:ascii="Times New Roman" w:eastAsia="Times New Roman" w:hAnsi="Times New Roman"/>
                <w:i/>
                <w:iCs/>
                <w:sz w:val="20"/>
                <w:szCs w:val="20"/>
              </w:rPr>
              <w:t>мкр</w:t>
            </w:r>
            <w:proofErr w:type="spellEnd"/>
            <w:r w:rsidRPr="00FE5E26">
              <w:rPr>
                <w:rFonts w:ascii="Times New Roman" w:eastAsia="Times New Roman" w:hAnsi="Times New Roman"/>
                <w:i/>
                <w:iCs/>
                <w:sz w:val="20"/>
                <w:szCs w:val="20"/>
              </w:rPr>
              <w:t>. № 6 "Пионерный" в г. Пыть-Ях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08 1 02 42110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11 127,1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84,8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84,8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84,8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"Реконструкция систем теплоснабжения, водоснабжения и водоотведения, инженерно-технических средств охраны объектов"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2 989,7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Строительство и реконструкция объектов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08 1 03 42110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2 989,7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08 1 03 42110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2 989,7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08 1 03 42110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2 989,7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ind w:firstLineChars="300" w:firstLine="600"/>
              <w:rPr>
                <w:rFonts w:ascii="Times New Roman" w:eastAsia="Times New Roman" w:hAnsi="Times New Roman"/>
                <w:i/>
                <w:iCs/>
                <w:sz w:val="20"/>
                <w:szCs w:val="20"/>
              </w:rPr>
            </w:pPr>
            <w:r w:rsidRPr="00FE5E26">
              <w:rPr>
                <w:rFonts w:ascii="Times New Roman" w:eastAsia="Times New Roman" w:hAnsi="Times New Roman"/>
                <w:i/>
                <w:iCs/>
                <w:sz w:val="20"/>
                <w:szCs w:val="20"/>
              </w:rPr>
              <w:t>в том числе: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ind w:firstLineChars="300" w:firstLine="600"/>
              <w:rPr>
                <w:rFonts w:ascii="Times New Roman" w:eastAsia="Times New Roman" w:hAnsi="Times New Roman"/>
                <w:i/>
                <w:iCs/>
                <w:sz w:val="20"/>
                <w:szCs w:val="20"/>
              </w:rPr>
            </w:pPr>
            <w:r w:rsidRPr="00FE5E26">
              <w:rPr>
                <w:rFonts w:ascii="Times New Roman" w:eastAsia="Times New Roman" w:hAnsi="Times New Roman"/>
                <w:i/>
                <w:iCs/>
                <w:sz w:val="20"/>
                <w:szCs w:val="20"/>
              </w:rPr>
              <w:t>Реконструкция инженерно-технических средств охраны объекта "Котельная "Мамонтовская"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08 1 03 42110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1 499,3</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ind w:firstLineChars="300" w:firstLine="600"/>
              <w:rPr>
                <w:rFonts w:ascii="Times New Roman" w:eastAsia="Times New Roman" w:hAnsi="Times New Roman"/>
                <w:i/>
                <w:iCs/>
                <w:sz w:val="20"/>
                <w:szCs w:val="20"/>
              </w:rPr>
            </w:pPr>
            <w:r w:rsidRPr="00FE5E26">
              <w:rPr>
                <w:rFonts w:ascii="Times New Roman" w:eastAsia="Times New Roman" w:hAnsi="Times New Roman"/>
                <w:i/>
                <w:iCs/>
                <w:sz w:val="20"/>
                <w:szCs w:val="20"/>
              </w:rPr>
              <w:t>Реконструкция инженерно-технических средств охраны объекта "Котельная "Таежная"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08 1 03 42110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1 490,4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Региональный проект "Чистая вода"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F5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272 519,2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Строительство и реконструкция объектов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F5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15 103,9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F5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15 103,9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F5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15 103,9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ind w:firstLineChars="300" w:firstLine="600"/>
              <w:rPr>
                <w:rFonts w:ascii="Times New Roman" w:eastAsia="Times New Roman" w:hAnsi="Times New Roman"/>
                <w:i/>
                <w:iCs/>
                <w:sz w:val="20"/>
                <w:szCs w:val="20"/>
              </w:rPr>
            </w:pPr>
            <w:r w:rsidRPr="00FE5E26">
              <w:rPr>
                <w:rFonts w:ascii="Times New Roman" w:eastAsia="Times New Roman" w:hAnsi="Times New Roman"/>
                <w:i/>
                <w:iCs/>
                <w:sz w:val="20"/>
                <w:szCs w:val="20"/>
              </w:rPr>
              <w:lastRenderedPageBreak/>
              <w:t>в том числе: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ind w:firstLineChars="300" w:firstLine="600"/>
              <w:rPr>
                <w:rFonts w:ascii="Times New Roman" w:eastAsia="Times New Roman" w:hAnsi="Times New Roman"/>
                <w:i/>
                <w:iCs/>
                <w:sz w:val="20"/>
                <w:szCs w:val="20"/>
              </w:rPr>
            </w:pPr>
            <w:r w:rsidRPr="00FE5E26">
              <w:rPr>
                <w:rFonts w:ascii="Times New Roman" w:eastAsia="Times New Roman" w:hAnsi="Times New Roman"/>
                <w:i/>
                <w:iCs/>
                <w:sz w:val="20"/>
                <w:szCs w:val="20"/>
              </w:rPr>
              <w:t>Реконструкция ВОС-3 в г. Пыть-Ях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08 1 F5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15 103,9</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F5 5243F</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183 895,1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F5 5243F</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183 895,1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F5 5243F</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183 895,1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ind w:firstLineChars="300" w:firstLine="600"/>
              <w:rPr>
                <w:rFonts w:ascii="Times New Roman" w:eastAsia="Times New Roman" w:hAnsi="Times New Roman"/>
                <w:i/>
                <w:iCs/>
                <w:sz w:val="20"/>
                <w:szCs w:val="20"/>
              </w:rPr>
            </w:pPr>
            <w:r w:rsidRPr="00FE5E26">
              <w:rPr>
                <w:rFonts w:ascii="Times New Roman" w:eastAsia="Times New Roman" w:hAnsi="Times New Roman"/>
                <w:i/>
                <w:iCs/>
                <w:sz w:val="20"/>
                <w:szCs w:val="20"/>
              </w:rPr>
              <w:t>в том числе: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ind w:firstLineChars="300" w:firstLine="600"/>
              <w:rPr>
                <w:rFonts w:ascii="Times New Roman" w:eastAsia="Times New Roman" w:hAnsi="Times New Roman"/>
                <w:i/>
                <w:iCs/>
                <w:sz w:val="20"/>
                <w:szCs w:val="20"/>
              </w:rPr>
            </w:pPr>
            <w:r w:rsidRPr="00FE5E26">
              <w:rPr>
                <w:rFonts w:ascii="Times New Roman" w:eastAsia="Times New Roman" w:hAnsi="Times New Roman"/>
                <w:i/>
                <w:iCs/>
                <w:sz w:val="20"/>
                <w:szCs w:val="20"/>
              </w:rPr>
              <w:t>Реконструкция ВОС-3 в г. Пыть-Ях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08 1 F5 5243F</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183 895,1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F5 82140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69 844,3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F5 82140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69 844,3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F5 82140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69 844,3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ind w:firstLineChars="300" w:firstLine="600"/>
              <w:rPr>
                <w:rFonts w:ascii="Times New Roman" w:eastAsia="Times New Roman" w:hAnsi="Times New Roman"/>
                <w:i/>
                <w:iCs/>
                <w:sz w:val="20"/>
                <w:szCs w:val="20"/>
              </w:rPr>
            </w:pPr>
            <w:r w:rsidRPr="00FE5E26">
              <w:rPr>
                <w:rFonts w:ascii="Times New Roman" w:eastAsia="Times New Roman" w:hAnsi="Times New Roman"/>
                <w:i/>
                <w:iCs/>
                <w:sz w:val="20"/>
                <w:szCs w:val="20"/>
              </w:rPr>
              <w:t>в том числе: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ind w:firstLineChars="300" w:firstLine="600"/>
              <w:rPr>
                <w:rFonts w:ascii="Times New Roman" w:eastAsia="Times New Roman" w:hAnsi="Times New Roman"/>
                <w:i/>
                <w:iCs/>
                <w:sz w:val="20"/>
                <w:szCs w:val="20"/>
              </w:rPr>
            </w:pPr>
            <w:r w:rsidRPr="00FE5E26">
              <w:rPr>
                <w:rFonts w:ascii="Times New Roman" w:eastAsia="Times New Roman" w:hAnsi="Times New Roman"/>
                <w:i/>
                <w:iCs/>
                <w:sz w:val="20"/>
                <w:szCs w:val="20"/>
              </w:rPr>
              <w:t>Реконструкция ВОС-3 в г. Пыть-Ях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08 1 F5 82140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69 844,3</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F5 S2140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3 676,0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F5 S2140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3 676,0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1 F5 S2140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3 676,0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ind w:firstLineChars="300" w:firstLine="600"/>
              <w:rPr>
                <w:rFonts w:ascii="Times New Roman" w:eastAsia="Times New Roman" w:hAnsi="Times New Roman"/>
                <w:i/>
                <w:iCs/>
                <w:sz w:val="20"/>
                <w:szCs w:val="20"/>
              </w:rPr>
            </w:pPr>
            <w:r w:rsidRPr="00FE5E26">
              <w:rPr>
                <w:rFonts w:ascii="Times New Roman" w:eastAsia="Times New Roman" w:hAnsi="Times New Roman"/>
                <w:i/>
                <w:iCs/>
                <w:sz w:val="20"/>
                <w:szCs w:val="20"/>
              </w:rPr>
              <w:t>в том числе: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ind w:firstLineChars="300" w:firstLine="600"/>
              <w:rPr>
                <w:rFonts w:ascii="Times New Roman" w:eastAsia="Times New Roman" w:hAnsi="Times New Roman"/>
                <w:i/>
                <w:iCs/>
                <w:sz w:val="20"/>
                <w:szCs w:val="20"/>
              </w:rPr>
            </w:pPr>
            <w:r w:rsidRPr="00FE5E26">
              <w:rPr>
                <w:rFonts w:ascii="Times New Roman" w:eastAsia="Times New Roman" w:hAnsi="Times New Roman"/>
                <w:i/>
                <w:iCs/>
                <w:sz w:val="20"/>
                <w:szCs w:val="20"/>
              </w:rPr>
              <w:t>Реконструкция ВОС-3 в г. Пыть-Ях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08 1 F5 S2140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3 676,0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08 3 00 00000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16 541,0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08 3 01 00000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16 541,0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08 3 01 82591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14 001,2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08 3 01 82591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14 001,2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08 3 01 82591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14 001,2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3 01 S2591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2 470,8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3 01 S2591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2 470,8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3 01 S2591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2 470,8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1 174,0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Подпрограмма "Повышение эффективности системы управления муниципальным имуществом"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1 174,0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1 174,0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1 174,0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1 174,0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1 174,0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Благоустройство</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206 009,8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109 234,4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"Формирование комфортной городской среды"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08 6 00 00000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109 234,4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"Благоустройство городских территорий"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08 6 02 00000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85 787,3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08 6 02 85160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2 964,3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08 6 02 85160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2 964,3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08 6 02 85160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2 964,3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08 6 02 99990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82 823,0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08 6 02 99990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82 823,0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08 6 02 99990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82 823,0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Региональный проект "Формирование комфортной городской среды"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6 F2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23 447,1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программ формирования современной городской среды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6 F2 55550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13 447,1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6 F2 55550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13 447,1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6 F2 55550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13 447,1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6 F2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10 000,0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6 F2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10 000,0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 6 F2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10 000,0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"Экологическая безопасность города Пыть-Яха"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216,0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216,0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216,0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216,0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Премии и гранты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350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630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96 559,4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"Организация освещения улиц, микрорайонов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16 384,6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16 384,6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16 384,6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16 384,6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4 876,3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4 876,3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4 876,3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4 876,3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"Содержание мест захоронения"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10 562,9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10 562,9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10 562,9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10 562,9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7 154,8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7 154,8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7 154,8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7 154,8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"Зимнее и летнее содержание городских территорий"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20 0 06 00000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36 724,6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20 0 06 99990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36 724,6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20 0 06 99990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36 724,6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20 0 06 99990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36 724,6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20 0 07 00000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5 254,6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20 0 07 99990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5 254,6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20 0 07 99990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5 254,6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20 0 07 99990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5 254,6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"Повышение уровня культуры населения"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20 0 08 00000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15 601,6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инициативного проекта "</w:t>
            </w:r>
            <w:proofErr w:type="spellStart"/>
            <w:r w:rsidRPr="00FE5E26">
              <w:rPr>
                <w:rFonts w:ascii="Times New Roman" w:eastAsia="Times New Roman" w:hAnsi="Times New Roman"/>
                <w:sz w:val="20"/>
                <w:szCs w:val="20"/>
              </w:rPr>
              <w:t>Динопарк</w:t>
            </w:r>
            <w:proofErr w:type="spellEnd"/>
            <w:r w:rsidRPr="00FE5E26">
              <w:rPr>
                <w:rFonts w:ascii="Times New Roman" w:eastAsia="Times New Roman" w:hAnsi="Times New Roman"/>
                <w:sz w:val="20"/>
                <w:szCs w:val="20"/>
              </w:rPr>
              <w:t>" (первый этап)</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20 0 08 82751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9 990,0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20 0 08 82751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9 990,0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20 0 08 82751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9 990,0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инициативного проекта "</w:t>
            </w:r>
            <w:proofErr w:type="spellStart"/>
            <w:r w:rsidRPr="00FE5E26">
              <w:rPr>
                <w:rFonts w:ascii="Times New Roman" w:eastAsia="Times New Roman" w:hAnsi="Times New Roman"/>
                <w:sz w:val="20"/>
                <w:szCs w:val="20"/>
              </w:rPr>
              <w:t>Динопарк</w:t>
            </w:r>
            <w:proofErr w:type="spellEnd"/>
            <w:r w:rsidRPr="00FE5E26">
              <w:rPr>
                <w:rFonts w:ascii="Times New Roman" w:eastAsia="Times New Roman" w:hAnsi="Times New Roman"/>
                <w:sz w:val="20"/>
                <w:szCs w:val="20"/>
              </w:rPr>
              <w:t>" (первый этап) за счет средств бюджета города и инициативных платежей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08 S2751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5 611,6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08 S2751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5 611,6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 0 08 S2751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5 611,6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Другие вопросы в области жилищно-коммунального хозяйства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45 324,9</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"Развитие жилищной сферы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07 2 04 84220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07 2 04 84220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07 2 04 84220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2 000,0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2 000,0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2 000,0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18 1 02 61100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2 000,0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18 1 02 61100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2 000,0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18 1 02 61100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810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2 000,0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43 313,5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43 313,5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43 313,5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43 313,5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43 310,0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43 310,0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b/>
                <w:bCs/>
                <w:sz w:val="20"/>
                <w:szCs w:val="20"/>
              </w:rPr>
            </w:pPr>
            <w:r w:rsidRPr="00FE5E26">
              <w:rPr>
                <w:rFonts w:ascii="Times New Roman" w:eastAsia="Times New Roman" w:hAnsi="Times New Roman"/>
                <w:b/>
                <w:bCs/>
                <w:sz w:val="20"/>
                <w:szCs w:val="20"/>
              </w:rPr>
              <w:t>Охрана окружающей среды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b/>
                <w:bCs/>
                <w:sz w:val="20"/>
                <w:szCs w:val="20"/>
              </w:rPr>
            </w:pPr>
            <w:r w:rsidRPr="00FE5E26">
              <w:rPr>
                <w:rFonts w:ascii="Times New Roman" w:eastAsia="Times New Roman" w:hAnsi="Times New Roman"/>
                <w:b/>
                <w:bCs/>
                <w:sz w:val="20"/>
                <w:szCs w:val="20"/>
              </w:rPr>
              <w:t>3 723,2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b/>
                <w:bCs/>
                <w:sz w:val="20"/>
                <w:szCs w:val="20"/>
              </w:rPr>
            </w:pPr>
            <w:r w:rsidRPr="00FE5E26">
              <w:rPr>
                <w:rFonts w:ascii="Times New Roman" w:eastAsia="Times New Roman" w:hAnsi="Times New Roman"/>
                <w:b/>
                <w:bCs/>
                <w:sz w:val="20"/>
                <w:szCs w:val="20"/>
              </w:rPr>
              <w:t>95,0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Охрана объектов растительного и животного мира и среды их обитания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354,4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"Экологическая безопасность города Пыть-Яха"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354,4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354,4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354,4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354,4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354,4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12 1 03 99990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354,4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Другие вопросы в области охраны окружающей среды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3 368,8</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"Экологическая безопасность города Пыть-Яха"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3 368,8</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3 368,8</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12 2 01 84290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12 2 01 84290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89,6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89,6</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12 2 01 84290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89,6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89,6</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12 2 01 84290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12 2 01 84290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983,8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983,8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983,8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983,8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Основное мероприятие "Содержание контейнерных площадок, находящихся в муниципальной собственности (бесхозные)"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2 226,0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2 226,0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2 226,0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2 226,0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Региональный проект "Комплексная система обращения с твердыми коммунальными отходами"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G2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контейнеров для раздельного накопления твердых коммунальных отходов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G2 L2690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G2 L2690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2 G2 L2690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b/>
                <w:bCs/>
                <w:sz w:val="20"/>
                <w:szCs w:val="20"/>
              </w:rPr>
            </w:pPr>
            <w:r w:rsidRPr="00FE5E26">
              <w:rPr>
                <w:rFonts w:ascii="Times New Roman" w:eastAsia="Times New Roman" w:hAnsi="Times New Roman"/>
                <w:b/>
                <w:bCs/>
                <w:sz w:val="20"/>
                <w:szCs w:val="20"/>
              </w:rPr>
              <w:t>Образование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b/>
                <w:bCs/>
                <w:sz w:val="20"/>
                <w:szCs w:val="20"/>
              </w:rPr>
            </w:pPr>
            <w:r w:rsidRPr="00FE5E26">
              <w:rPr>
                <w:rFonts w:ascii="Times New Roman" w:eastAsia="Times New Roman" w:hAnsi="Times New Roman"/>
                <w:b/>
                <w:bCs/>
                <w:sz w:val="20"/>
                <w:szCs w:val="20"/>
              </w:rPr>
              <w:t>2 070 068,6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b/>
                <w:bCs/>
                <w:sz w:val="20"/>
                <w:szCs w:val="20"/>
              </w:rPr>
            </w:pPr>
            <w:r w:rsidRPr="00FE5E26">
              <w:rPr>
                <w:rFonts w:ascii="Times New Roman" w:eastAsia="Times New Roman" w:hAnsi="Times New Roman"/>
                <w:b/>
                <w:bCs/>
                <w:sz w:val="20"/>
                <w:szCs w:val="20"/>
              </w:rPr>
              <w:t>1 383 936,0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Дошкольное образование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571 678,2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419 193,4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"Развитие образования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571 678,2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419 193,4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"Общее образование. Дополнительное образование детей"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557 923,6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419 106,8</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557 923,6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419 106,8</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138 816,8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138 816,8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138 816,8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01 1 05 84301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419 106,8</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419 106,8</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01 1 05 84301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419 106,8</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419 106,8</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01 1 05 84301</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419 106,8</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419 106,8</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13 754,6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86,6</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86,6</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86,6</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86,6</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86,6</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13 668,0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790,0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790,0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790,0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12 878,0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11 896,8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11 896,8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981,2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981,2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Общее образование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1 202 350,9</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952 235,8</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"Развитие образования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1 202 350,9</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952 235,8</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"Общее образование. Дополнительное образование детей"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1 050 811,4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852 695,8</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"Развитие системы дошкольного и общего образования"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1 629,9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1 629,9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1 629,9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1 629,9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1 049 181,5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852 695,8</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95 228,3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95 228,3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55 714,2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39 514,1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01 1 05 20010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19 904,5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01 1 05 20010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19 904,5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01 1 05 20010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16 391,1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01 1 05 20010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3 513,4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01 1 05 53030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35 779,0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01 1 05 53030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35 779,0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01 1 05 53030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28 435,7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01 1 05 53030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7 343,3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Реализация основных общеобразовательных программ муниципальными общеобразовательными организациями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01 1 05 84303</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851 336,8</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851 336,8</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01 1 05 84303</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851 336,8</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851 336,8</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01 1 05 84303</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573 491,4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573 491,4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01 1 05 84303</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277 845,4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277 845,4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01 1 05 84305</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1 359,0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1 359,0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01 1 05 84305</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1 359,0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1 359,0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01 1 05 84305</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1 359,0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1 359,0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6 306,7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6 306,7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6 306,7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L3040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39 267,2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L3040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39 267,2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L3040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26 362,9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05 L3040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12 904,3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151 539,5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99 540,0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99 540,0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99 540,0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99 540,0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99 540,0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99 540,0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99 540,0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81 883,3</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81 883,3</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17 656,7</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17 656,7</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6 553,7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6 378,7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6 378,7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2 919,3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3 459,4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175,0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175,0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175,0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45 445,8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450,0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450,0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450,0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44 995,8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7 571,7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7 571,7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37 424,1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21 667,4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15 756,7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Дополнительное образование детей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121 480,3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"Развитие образования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46 519,8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"Общее образование. Дополнительное образование детей"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46 269,8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составляющая регионального проекта "Успех каждого ребенка"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E2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46 269,8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E2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32 404,2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E2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32 404,2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E2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2 780,8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E2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29 623,4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E2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13 865,6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E2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13 865,6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E2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13 865,6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250,0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250,0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Реализация наказов избирателей депутатам Думы Ханты-Мансийского автономного округа - Югры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250,0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250,0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250,0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"Культурное пространство города Пыть-Яха"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74 960,5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74 960,5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03 2 02 00000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74 960,5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03 2 02 00590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74 960,5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03 2 02 00590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74 960,5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03 2 02 00590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74 960,5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Молодежная политика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145 718,9</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10 955,4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"Развитие образования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145 718,9</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10 955,4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"Общее образование. Дополнительное образование детей"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15 960,9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01 1 06 00000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15 960,9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Мероприятия по организации отдыха и оздоровления детей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01 1 06 20020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5 075,5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01 1 06 20020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5 075,5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01 1 06 20020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3 148,0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01 1 06 20020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1 927,5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01 1 06 82050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8 708,3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01 1 06 82050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8 708,3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01 1 06 82050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6 845,2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01 1 06 82050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1 863,1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06 S2050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2 177,1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06 S2050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2 177,1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06 S2050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1 711,3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1 06 S2050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465,8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Подпрограмма "Молодежь Югры и допризывная подготовка"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113 497,7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городе"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39 725,6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39 725,6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39 725,6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39 725,6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73 210,1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73 210,1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73 210,1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73 210,1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составляющая регионального проекта "Социальная активность"</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E8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562,0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E8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E8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E8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E8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524,0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E8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524,0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E8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294,0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E8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16 260,3</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10 955,4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10 955,4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10 955,4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10 955,4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10 955,4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10 955,4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10 955,4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10 955,4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10 955,4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5 251,2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5 251,2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5 251,2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5 251,2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53,7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53,7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53,7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01 4 03 99990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53,7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Другие вопросы в области образования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28 840,3</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1 551,4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"Развитие образования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6 376,3</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1 551,4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"Молодежь Югры и допризывная подготовка"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4 824,9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составляющая регионального проекта "Социальная активность"</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E8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4 824,9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E8 61810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4 824,9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E8 61810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4 824,9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3 E8 61810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630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4 824,9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1 551,4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1 551,4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1 551,4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1 551,4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1 551,4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1 551,4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1 551,4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1 551,4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казенных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1 551,4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1 551,4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133,4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133,4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10 2 04 00000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10 2 04 82560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10 2 04 82560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10 2 04 82560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2 04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2 04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2 04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10 2 05 00000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10 2 05 82560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10 2 05 82560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10 2 05 82560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2 05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2 05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 2 05 S2560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22 330,6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22 330,6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22 330,6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22 330,6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22 330,6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22 330,6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b/>
                <w:bCs/>
                <w:sz w:val="20"/>
                <w:szCs w:val="20"/>
              </w:rPr>
            </w:pPr>
            <w:r w:rsidRPr="00FE5E26">
              <w:rPr>
                <w:rFonts w:ascii="Times New Roman" w:eastAsia="Times New Roman" w:hAnsi="Times New Roman"/>
                <w:b/>
                <w:bCs/>
                <w:sz w:val="20"/>
                <w:szCs w:val="20"/>
              </w:rPr>
              <w:t>Культура, кинематография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b/>
                <w:bCs/>
                <w:sz w:val="20"/>
                <w:szCs w:val="20"/>
              </w:rPr>
            </w:pPr>
            <w:r w:rsidRPr="00FE5E26">
              <w:rPr>
                <w:rFonts w:ascii="Times New Roman" w:eastAsia="Times New Roman" w:hAnsi="Times New Roman"/>
                <w:b/>
                <w:bCs/>
                <w:sz w:val="20"/>
                <w:szCs w:val="20"/>
              </w:rPr>
              <w:t>181 863,2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b/>
                <w:bCs/>
                <w:sz w:val="20"/>
                <w:szCs w:val="20"/>
              </w:rPr>
            </w:pPr>
            <w:r w:rsidRPr="00FE5E26">
              <w:rPr>
                <w:rFonts w:ascii="Times New Roman" w:eastAsia="Times New Roman" w:hAnsi="Times New Roman"/>
                <w:b/>
                <w:bCs/>
                <w:sz w:val="20"/>
                <w:szCs w:val="20"/>
              </w:rPr>
              <w:t>341,2</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Культура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174 502,3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"Культурное пространство города Пыть-Яха"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172 434,5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Подпрограмма "Модернизация и развитие учреждений и организаций культуры"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84 313,0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"Развитие библиотечного дела"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70 632,6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70 073,3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70 073,3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70 073,3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03 1 03 82520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314,9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03 1 03 82520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314,9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03 1 03 82520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314,9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Государственная поддержка отрасли культуры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03 L5190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188,8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03 L5190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188,8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03 L5190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188,8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03 S2520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03 S2520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03 S2520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55,6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"Развитие музейного дела"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13 680,4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03 1 04 00590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13 580,4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03 1 04 00590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13 580,4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03 1 04 00590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13 580,4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03 1 04 85160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03 1 04 85160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03 1 04 85160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87 165,5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"Развитие профессионального искусства"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03 2 03 00000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240,1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03 2 03 00590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240,1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03 2 03 00590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240,1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03 2 03 00590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240,1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03 2 04 00000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86 925,4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03 2 04 00590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86 925,4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03 2 04 00590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86 925,4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03 2 04 00590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86 925,4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03 4 00 00000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03 4 01 00000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03 4 01 00590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03 4 01 00590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03 4 01 00590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956,0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"Устойчивое развитие коренных малочисленных народов Севера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2 067,8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1 222,7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21 1 01 99990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87,2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21 1 02 00590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87,2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21 1 02 00590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87,2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21 1 02 00590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87,2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"Развития материальной базы для сохранения и популяризации самобытной культуры коренных малочисленных народов Севера"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21 1 04 00000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1 106,5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1 106,5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1 106,5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21 1 04 99990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1 106,5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"Развитие туризма"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845,1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Основное мероприятие "Поддержка развития внутреннего и въездного туризма"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845,1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21 2 01 99990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845,1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21 2 01 99990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845,1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21 2 01 99990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845,1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Другие вопросы в области культуры, кинематографии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7 361,0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341,2</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"Культурное пространство города Пыть-Яха"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397,9</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341,2</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03 3 00 00000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397,9</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341,2</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03 3 01 00000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03 3 01 99990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56,7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"Развитие архивного дела"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03 3 02 00000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341,2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341,2</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03 3 02 84100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341,2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341,2</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03 3 02 84100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341,2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341,2</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03 3 02 84100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341,2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341,2</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6 963,1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6 963,1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6 963,1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6 963,1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6 963,1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08</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6 963,1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b/>
                <w:bCs/>
                <w:sz w:val="20"/>
                <w:szCs w:val="20"/>
              </w:rPr>
            </w:pPr>
            <w:r w:rsidRPr="00FE5E26">
              <w:rPr>
                <w:rFonts w:ascii="Times New Roman" w:eastAsia="Times New Roman" w:hAnsi="Times New Roman"/>
                <w:b/>
                <w:bCs/>
                <w:sz w:val="20"/>
                <w:szCs w:val="20"/>
              </w:rPr>
              <w:t>Здравоохранение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09</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b/>
                <w:bCs/>
                <w:sz w:val="20"/>
                <w:szCs w:val="20"/>
              </w:rPr>
            </w:pPr>
            <w:r w:rsidRPr="00FE5E26">
              <w:rPr>
                <w:rFonts w:ascii="Times New Roman" w:eastAsia="Times New Roman" w:hAnsi="Times New Roman"/>
                <w:b/>
                <w:bCs/>
                <w:sz w:val="20"/>
                <w:szCs w:val="20"/>
              </w:rPr>
              <w:t>3 223,1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b/>
                <w:bCs/>
                <w:sz w:val="20"/>
                <w:szCs w:val="20"/>
              </w:rPr>
            </w:pPr>
            <w:r w:rsidRPr="00FE5E26">
              <w:rPr>
                <w:rFonts w:ascii="Times New Roman" w:eastAsia="Times New Roman" w:hAnsi="Times New Roman"/>
                <w:b/>
                <w:bCs/>
                <w:sz w:val="20"/>
                <w:szCs w:val="20"/>
              </w:rPr>
              <w:t>3 223,1</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Другие вопросы в области здравоохранения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3 223,1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3 223,1</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"Экологическая безопасность города Пыть-Яха"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3 223,1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3 223,1</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"Организация противоэпидемиологических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12 3 00 00000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3 223,1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3 223,1</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12 3 01 00000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3 223,1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3 223,1</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Осуществление мероприятий по проведению дезинсекции и дератизации в Ханты-Мансийском автономном округе – Югре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12 3 01 84280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3 223,1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3 223,1</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12 3 01 84280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12 3 01 84280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34,0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12 3 01 84280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3 189,1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3 189,1</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09</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12 3 01 84280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3 189,1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3 189,1</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b/>
                <w:bCs/>
                <w:sz w:val="20"/>
                <w:szCs w:val="20"/>
              </w:rPr>
            </w:pPr>
            <w:r w:rsidRPr="00FE5E26">
              <w:rPr>
                <w:rFonts w:ascii="Times New Roman" w:eastAsia="Times New Roman" w:hAnsi="Times New Roman"/>
                <w:b/>
                <w:bCs/>
                <w:sz w:val="20"/>
                <w:szCs w:val="20"/>
              </w:rPr>
              <w:t>Социальная политика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b/>
                <w:bCs/>
                <w:sz w:val="20"/>
                <w:szCs w:val="20"/>
              </w:rPr>
            </w:pPr>
            <w:r w:rsidRPr="00FE5E26">
              <w:rPr>
                <w:rFonts w:ascii="Times New Roman" w:eastAsia="Times New Roman" w:hAnsi="Times New Roman"/>
                <w:b/>
                <w:bCs/>
                <w:sz w:val="20"/>
                <w:szCs w:val="20"/>
              </w:rPr>
              <w:t>116 221,8</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b/>
                <w:bCs/>
                <w:sz w:val="20"/>
                <w:szCs w:val="20"/>
              </w:rPr>
            </w:pPr>
            <w:r w:rsidRPr="00FE5E26">
              <w:rPr>
                <w:rFonts w:ascii="Times New Roman" w:eastAsia="Times New Roman" w:hAnsi="Times New Roman"/>
                <w:b/>
                <w:bCs/>
                <w:sz w:val="20"/>
                <w:szCs w:val="20"/>
              </w:rPr>
              <w:t>99 095,9</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Пенсионное обеспечение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7 794,3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7 794,3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7 794,3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7 794,3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Пенсии за выслугу лет</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02 2 01 71010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7 794,3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02 2 01 71010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7 794,3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Публичные нормативные социальные выплаты гражданам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02 2 01 71010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7 794,3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населения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13 140,3</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12 214,3</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926,0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926,0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736,0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Денежные выплаты почетным гражданам города Пыть-Яха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02 2 01 72010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736,0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02 2 01 72010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736,0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Публичные нормативные социальные выплаты гражданам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02 2 01 72010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736,0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02 2 02 72040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02 2 02 72040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Публичные нормативные социальные выплаты гражданам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02 2 02 72040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"Развитие жилищной сферы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12 214,3</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12 214,3</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12 214,3</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12 214,3</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12 214,3</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12 214,3</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07 2 01 51350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9 780,2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9 780,2</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07 2 01 51350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9 780,2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9 780,2</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07 2 01 51350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9 780,2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9 780,2</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07 2 01 51760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2 434,1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2 434,1</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07 2 01 51760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2 434,1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2 434,1</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07 2 01 51760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2 434,1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2 434,1</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Охрана семьи и детства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80 285,0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71 991,4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"Развитие образования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24 891,0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24 891,0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24 891,0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24 891,0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24 891,0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24 891,0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24 891,0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24 891,0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24 891,0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24 891,0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01 4 01 84050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24 891,0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24 891,0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47 100,4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47 100,4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"Поддержка семьи, материнства и детства"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47 100,4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47 100,4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47 100,4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47 100,4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02 1 01 84060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27 334,0</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27 334,0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02 1 01 84060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582,4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582,4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02 1 01 84060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582,4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582,4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02 1 01 84060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26 751,6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26 751,6</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02 1 01 84060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26 751,6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26 751,6</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02 1 01 84310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19 766,4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19 766,4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02 1 01 84310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19 766,4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19 766,4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02 1 01 84310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19 766,4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19 766,4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ind w:left="708"/>
              <w:rPr>
                <w:rFonts w:ascii="Times New Roman" w:eastAsia="Times New Roman" w:hAnsi="Times New Roman"/>
                <w:i/>
                <w:iCs/>
                <w:sz w:val="20"/>
                <w:szCs w:val="20"/>
              </w:rPr>
            </w:pPr>
            <w:r w:rsidRPr="00FE5E26">
              <w:rPr>
                <w:rFonts w:ascii="Times New Roman" w:eastAsia="Times New Roman" w:hAnsi="Times New Roman"/>
                <w:i/>
                <w:iCs/>
                <w:sz w:val="20"/>
                <w:szCs w:val="20"/>
              </w:rPr>
              <w:t>в том числе: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ind w:left="708"/>
              <w:rPr>
                <w:rFonts w:ascii="Times New Roman" w:eastAsia="Times New Roman" w:hAnsi="Times New Roman"/>
                <w:i/>
                <w:iCs/>
                <w:sz w:val="20"/>
                <w:szCs w:val="20"/>
              </w:rPr>
            </w:pPr>
            <w:r w:rsidRPr="00FE5E26">
              <w:rPr>
                <w:rFonts w:ascii="Times New Roman" w:eastAsia="Times New Roman" w:hAnsi="Times New Roman"/>
                <w:i/>
                <w:iCs/>
                <w:sz w:val="20"/>
                <w:szCs w:val="20"/>
              </w:rPr>
              <w:t>Приобретение жилых помещений для предоставления детям-сиротам и детям, оставшимся без попечения родителей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02 1 01 84310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19 766,4</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19 766,4</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Муниципальная программа "Развитие жилищной сферы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8 293,6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8 293,6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"Обеспечение жильем молодых семей"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8 293,6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 по обеспечению жильем молодых семей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02 L4970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8 293,6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02 L4970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8 293,6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07 2 02 L4970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320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8 293,6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Другие вопросы в области социальной политики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15 002,1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14 890,2</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15 002,1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14 890,2</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"Поддержка семьи, материнства и детства"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15 002,1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14 890,2</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15 002,1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14 890,2</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Осуществление деятельности по опеке и попечительству</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02 1 01 84320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14 890,2</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14 890,2</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02 1 01 84320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12 569,5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12 569,5</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02 1 01 84320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12 569,5</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12 569,5</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02 1 01 84320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1 573,6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1 573,6</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02 1 01 84320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1 573,6</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1 573,6</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02 1 01 84320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747,1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747,1</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02 1 01 84320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630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747,1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747,1</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G4320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111,9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G4320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111,9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06</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 1 01 G4320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111,9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b/>
                <w:bCs/>
                <w:sz w:val="20"/>
                <w:szCs w:val="20"/>
              </w:rPr>
            </w:pPr>
            <w:r w:rsidRPr="00FE5E26">
              <w:rPr>
                <w:rFonts w:ascii="Times New Roman" w:eastAsia="Times New Roman" w:hAnsi="Times New Roman"/>
                <w:b/>
                <w:bCs/>
                <w:sz w:val="20"/>
                <w:szCs w:val="20"/>
              </w:rPr>
              <w:t>Физическая культура и спорт</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b/>
                <w:bCs/>
                <w:sz w:val="20"/>
                <w:szCs w:val="20"/>
              </w:rPr>
            </w:pPr>
            <w:r w:rsidRPr="00FE5E26">
              <w:rPr>
                <w:rFonts w:ascii="Times New Roman" w:eastAsia="Times New Roman" w:hAnsi="Times New Roman"/>
                <w:b/>
                <w:bCs/>
                <w:sz w:val="20"/>
                <w:szCs w:val="20"/>
              </w:rPr>
              <w:t>527 170,1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b/>
                <w:bCs/>
                <w:sz w:val="20"/>
                <w:szCs w:val="20"/>
              </w:rPr>
            </w:pPr>
            <w:r w:rsidRPr="00FE5E26">
              <w:rPr>
                <w:rFonts w:ascii="Times New Roman" w:eastAsia="Times New Roman" w:hAnsi="Times New Roman"/>
                <w:b/>
                <w:bCs/>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Физическая культура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105 576,2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105 576,2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105 576,2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189,4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189,4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189,4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189,4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"Обеспечение </w:t>
            </w:r>
            <w:proofErr w:type="gramStart"/>
            <w:r w:rsidRPr="00FE5E26">
              <w:rPr>
                <w:rFonts w:ascii="Times New Roman" w:eastAsia="Times New Roman" w:hAnsi="Times New Roman"/>
                <w:sz w:val="20"/>
                <w:szCs w:val="20"/>
              </w:rPr>
              <w:t>участия  спортивных</w:t>
            </w:r>
            <w:proofErr w:type="gramEnd"/>
            <w:r w:rsidRPr="00FE5E26">
              <w:rPr>
                <w:rFonts w:ascii="Times New Roman" w:eastAsia="Times New Roman" w:hAnsi="Times New Roman"/>
                <w:sz w:val="20"/>
                <w:szCs w:val="20"/>
              </w:rPr>
              <w:t xml:space="preserve"> сборных команд  в официальных  спортивных мероприятиях"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2 745,3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2 745,3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2 745,3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2 745,3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FE5E26">
              <w:rPr>
                <w:rFonts w:ascii="Times New Roman" w:eastAsia="Times New Roman" w:hAnsi="Times New Roman"/>
                <w:sz w:val="20"/>
                <w:szCs w:val="20"/>
              </w:rPr>
              <w:t>пользование  населению</w:t>
            </w:r>
            <w:proofErr w:type="gramEnd"/>
            <w:r w:rsidRPr="00FE5E26">
              <w:rPr>
                <w:rFonts w:ascii="Times New Roman" w:eastAsia="Times New Roman" w:hAnsi="Times New Roman"/>
                <w:sz w:val="20"/>
                <w:szCs w:val="20"/>
              </w:rPr>
              <w:t xml:space="preserve"> спортивных сооружений"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87 628,6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04 2 04 00590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87 628,6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04 2 04 00590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87 628,6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04 2 04 00590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87 628,6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04 2 05 00000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7 757,4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7 757,4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7 757,4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7 757,4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"Обеспечение </w:t>
            </w:r>
            <w:proofErr w:type="gramStart"/>
            <w:r w:rsidRPr="00FE5E26">
              <w:rPr>
                <w:rFonts w:ascii="Times New Roman" w:eastAsia="Times New Roman" w:hAnsi="Times New Roman"/>
                <w:sz w:val="20"/>
                <w:szCs w:val="20"/>
              </w:rPr>
              <w:t>физкультурно-спортивных организаций</w:t>
            </w:r>
            <w:proofErr w:type="gramEnd"/>
            <w:r w:rsidRPr="00FE5E26">
              <w:rPr>
                <w:rFonts w:ascii="Times New Roman" w:eastAsia="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04 2 06 00000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3 244,8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04 2 06 82110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3 082,5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04 2 06 82110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3 082,5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04 2 06 82110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3 082,5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06 S2110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162,3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06 S2110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162,3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06 S2110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162,3</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04 2 07 00000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4 010,7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04 2 07 85160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04 2 07 85160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04 2 07 85160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500,0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04 2 07 99990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3 510,7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04 2 07 99990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3 502,6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04 2 07 99990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3 502,6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04 2 07 99990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04 2 07 99990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Массовый спорт</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415 639,4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415 639,4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"Развитие физической культуры, массового и детского-юношеского спорта"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415 362,5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857,0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857,0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857,0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857,0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"Обеспечение участия в официальных физкультурных (физкультурно-</w:t>
            </w:r>
            <w:proofErr w:type="gramStart"/>
            <w:r w:rsidRPr="00FE5E26">
              <w:rPr>
                <w:rFonts w:ascii="Times New Roman" w:eastAsia="Times New Roman" w:hAnsi="Times New Roman"/>
                <w:sz w:val="20"/>
                <w:szCs w:val="20"/>
              </w:rPr>
              <w:t>оздоровительных)  мероприятиях</w:t>
            </w:r>
            <w:proofErr w:type="gramEnd"/>
            <w:r w:rsidRPr="00FE5E26">
              <w:rPr>
                <w:rFonts w:ascii="Times New Roman" w:eastAsia="Times New Roman" w:hAnsi="Times New Roman"/>
                <w:sz w:val="20"/>
                <w:szCs w:val="20"/>
              </w:rPr>
              <w:t>"</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919,0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919,0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919,0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919,0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FE5E26">
              <w:rPr>
                <w:rFonts w:ascii="Times New Roman" w:eastAsia="Times New Roman" w:hAnsi="Times New Roman"/>
                <w:sz w:val="20"/>
                <w:szCs w:val="20"/>
              </w:rPr>
              <w:t>пользование  населению</w:t>
            </w:r>
            <w:proofErr w:type="gramEnd"/>
            <w:r w:rsidRPr="00FE5E26">
              <w:rPr>
                <w:rFonts w:ascii="Times New Roman" w:eastAsia="Times New Roman" w:hAnsi="Times New Roman"/>
                <w:sz w:val="20"/>
                <w:szCs w:val="20"/>
              </w:rPr>
              <w:t xml:space="preserve"> спортивных сооружений"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04 1 04 00000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35 970,1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04 1 04 00590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35 970,1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04 1 04 00590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35 970,1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04 1 04 00590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35 970,1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04 1 05 00000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2 453,2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2 453,2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2 453,2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2 453,2</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374 837,7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Строительство и реконструкция объектов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325 078,8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325 078,8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325 078,8</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ind w:firstLineChars="300" w:firstLine="600"/>
              <w:rPr>
                <w:rFonts w:ascii="Times New Roman" w:eastAsia="Times New Roman" w:hAnsi="Times New Roman"/>
                <w:i/>
                <w:iCs/>
                <w:sz w:val="20"/>
                <w:szCs w:val="20"/>
              </w:rPr>
            </w:pPr>
            <w:r w:rsidRPr="00FE5E26">
              <w:rPr>
                <w:rFonts w:ascii="Times New Roman" w:eastAsia="Times New Roman" w:hAnsi="Times New Roman"/>
                <w:i/>
                <w:iCs/>
                <w:sz w:val="20"/>
                <w:szCs w:val="20"/>
              </w:rPr>
              <w:t>в том числе: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 </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ind w:firstLineChars="300" w:firstLine="600"/>
              <w:rPr>
                <w:rFonts w:ascii="Times New Roman" w:eastAsia="Times New Roman" w:hAnsi="Times New Roman"/>
                <w:i/>
                <w:iCs/>
                <w:sz w:val="20"/>
                <w:szCs w:val="20"/>
              </w:rPr>
            </w:pPr>
            <w:r w:rsidRPr="00FE5E26">
              <w:rPr>
                <w:rFonts w:ascii="Times New Roman" w:eastAsia="Times New Roman" w:hAnsi="Times New Roman"/>
                <w:i/>
                <w:iCs/>
                <w:sz w:val="20"/>
                <w:szCs w:val="20"/>
              </w:rPr>
              <w:t>Физкультурно-оздоровительный объект</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04 1 06 42110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i/>
                <w:iCs/>
                <w:sz w:val="20"/>
                <w:szCs w:val="20"/>
              </w:rPr>
            </w:pPr>
            <w:r w:rsidRPr="00FE5E26">
              <w:rPr>
                <w:rFonts w:ascii="Times New Roman" w:eastAsia="Times New Roman" w:hAnsi="Times New Roman"/>
                <w:i/>
                <w:iCs/>
                <w:sz w:val="20"/>
                <w:szCs w:val="20"/>
              </w:rPr>
              <w:t>410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325 078,8</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i/>
                <w:iCs/>
                <w:sz w:val="20"/>
                <w:szCs w:val="20"/>
              </w:rPr>
            </w:pPr>
            <w:r w:rsidRPr="00FE5E26">
              <w:rPr>
                <w:rFonts w:ascii="Times New Roman" w:eastAsia="Times New Roman" w:hAnsi="Times New Roman"/>
                <w:i/>
                <w:iCs/>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Развитие сети спортивных объектов шаговой доступности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04 1 06 82130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912,4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04 1 06 82130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912,4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04 1 06 82130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912,4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105,0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105,0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04 1 06 85160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105,0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48 693,4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48 693,4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04 1 06 99990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48 693,4</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S2130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48,1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S2130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48,1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06 S2130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48,1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Региональный проект "Спорт-норма жизни"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P5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325,5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P5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325,5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P5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325,5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1 P5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325,5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04 3 00 00000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Основное мероприятие "Государственная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04 3 01 00000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сфере спорта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04 3 01 61830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04 3 01 61830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04 3 01 61830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630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27,0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04 4 00 00000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249,9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"Обеспечение условий доступности объектов и услуг сферы физической культуры и спорта для инвалидов и других маломобильных групп населения"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04 4 01 00000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249,9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04 4 01 00590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249,9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04 4 01 00590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249,9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04 4 01 00590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249,9</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Спорт высших достижений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Региональный проект "Спорт-норма жизни"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P5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P5 50810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P5 50810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03</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 2 P5 50810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610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398,0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Другие вопросы в области физической культуры и спорта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5 556,5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5 556,5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5 556,5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5 556,5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5 556,5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5 555,5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5 555,5</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11</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05</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19 2 01 02040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240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1,0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b/>
                <w:bCs/>
                <w:sz w:val="20"/>
                <w:szCs w:val="20"/>
              </w:rPr>
            </w:pPr>
            <w:r w:rsidRPr="00FE5E26">
              <w:rPr>
                <w:rFonts w:ascii="Times New Roman" w:eastAsia="Times New Roman" w:hAnsi="Times New Roman"/>
                <w:b/>
                <w:bCs/>
                <w:sz w:val="20"/>
                <w:szCs w:val="20"/>
              </w:rPr>
              <w:t>Средства массовой информации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12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b/>
                <w:bCs/>
                <w:sz w:val="20"/>
                <w:szCs w:val="20"/>
              </w:rPr>
            </w:pPr>
            <w:r w:rsidRPr="00FE5E26">
              <w:rPr>
                <w:rFonts w:ascii="Times New Roman" w:eastAsia="Times New Roman" w:hAnsi="Times New Roman"/>
                <w:b/>
                <w:bCs/>
                <w:sz w:val="20"/>
                <w:szCs w:val="20"/>
              </w:rPr>
              <w:t>31 361,7</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b/>
                <w:bCs/>
                <w:sz w:val="20"/>
                <w:szCs w:val="20"/>
              </w:rPr>
            </w:pPr>
            <w:r w:rsidRPr="00FE5E26">
              <w:rPr>
                <w:rFonts w:ascii="Times New Roman" w:eastAsia="Times New Roman" w:hAnsi="Times New Roman"/>
                <w:b/>
                <w:bCs/>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Телевидение и радиовещание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23 979,6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"Развитие гражданского общества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23 979,6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23 979,6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"Организация функционирования телерадиовещания"</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17 2 02 00000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23 979,6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17 2 02 00590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23 979,6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17 2 02 00590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23 979,6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17 2 02 00590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23 979,6</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Периодическая печать и издательства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7 382,1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"Развитие гражданского общества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7 382,1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17 2 00 00000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7 382,1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17 2 03 00000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7 382,1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17 2 03 00590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7 382,1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17 2 03 00590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7 382,1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12</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02</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17 2 03 00590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620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7 382,1</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b/>
                <w:bCs/>
                <w:sz w:val="20"/>
                <w:szCs w:val="20"/>
              </w:rPr>
            </w:pPr>
            <w:r w:rsidRPr="00FE5E26">
              <w:rPr>
                <w:rFonts w:ascii="Times New Roman" w:eastAsia="Times New Roman" w:hAnsi="Times New Roman"/>
                <w:b/>
                <w:bCs/>
                <w:sz w:val="20"/>
                <w:szCs w:val="20"/>
              </w:rPr>
              <w:t>Обслуживание государственного (муниципального) долга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13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b/>
                <w:bCs/>
                <w:sz w:val="20"/>
                <w:szCs w:val="20"/>
              </w:rPr>
            </w:pPr>
            <w:r w:rsidRPr="00FE5E26">
              <w:rPr>
                <w:rFonts w:ascii="Times New Roman" w:eastAsia="Times New Roman" w:hAnsi="Times New Roman"/>
                <w:b/>
                <w:bCs/>
                <w:sz w:val="20"/>
                <w:szCs w:val="20"/>
              </w:rPr>
              <w:t>3 369,0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b/>
                <w:bCs/>
                <w:sz w:val="20"/>
                <w:szCs w:val="20"/>
              </w:rPr>
            </w:pPr>
            <w:r w:rsidRPr="00FE5E26">
              <w:rPr>
                <w:rFonts w:ascii="Times New Roman" w:eastAsia="Times New Roman" w:hAnsi="Times New Roman"/>
                <w:b/>
                <w:bCs/>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Обслуживание государственного (муниципального) внутреннего долга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3 369,0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16 0 00 00000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3 369,0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Подпрограмма "Управление муниципальными финансами"</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16 1 00 00000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3 369,0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Основное мероприятие "Управление муниципальным долгом"</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16 1 02 00000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3 369,0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Процентные платежи по муниципальному долгу городского округа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16 1 02 20270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3 369,0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Обслуживание государственного (муниципального) долга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16 1 02 20270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700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3 369,0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hideMark/>
          </w:tcPr>
          <w:p w:rsidR="00FE5E26" w:rsidRPr="00FE5E26" w:rsidRDefault="00FE5E26" w:rsidP="00FE5E26">
            <w:pPr>
              <w:spacing w:after="0" w:line="240" w:lineRule="auto"/>
              <w:rPr>
                <w:rFonts w:ascii="Times New Roman" w:eastAsia="Times New Roman" w:hAnsi="Times New Roman"/>
                <w:sz w:val="20"/>
                <w:szCs w:val="20"/>
              </w:rPr>
            </w:pPr>
            <w:r w:rsidRPr="00FE5E26">
              <w:rPr>
                <w:rFonts w:ascii="Times New Roman" w:eastAsia="Times New Roman" w:hAnsi="Times New Roman"/>
                <w:sz w:val="20"/>
                <w:szCs w:val="20"/>
              </w:rPr>
              <w:t>Обслуживание муниципального долга</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040</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13</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01</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16 1 02 20270</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sz w:val="20"/>
                <w:szCs w:val="20"/>
              </w:rPr>
            </w:pPr>
            <w:r w:rsidRPr="00FE5E26">
              <w:rPr>
                <w:rFonts w:ascii="Times New Roman" w:eastAsia="Times New Roman" w:hAnsi="Times New Roman"/>
                <w:sz w:val="20"/>
                <w:szCs w:val="20"/>
              </w:rPr>
              <w:t>730</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3 369,0</w:t>
            </w:r>
          </w:p>
        </w:tc>
        <w:tc>
          <w:tcPr>
            <w:tcW w:w="1310" w:type="dxa"/>
            <w:shd w:val="clear" w:color="auto" w:fill="auto"/>
            <w:noWrap/>
            <w:vAlign w:val="bottom"/>
            <w:hideMark/>
          </w:tcPr>
          <w:p w:rsidR="00FE5E26" w:rsidRPr="00FE5E26" w:rsidRDefault="00FE5E26" w:rsidP="00FE5E26">
            <w:pPr>
              <w:spacing w:after="0" w:line="240" w:lineRule="auto"/>
              <w:jc w:val="right"/>
              <w:rPr>
                <w:rFonts w:ascii="Times New Roman" w:eastAsia="Times New Roman" w:hAnsi="Times New Roman"/>
                <w:sz w:val="20"/>
                <w:szCs w:val="20"/>
              </w:rPr>
            </w:pPr>
            <w:r w:rsidRPr="00FE5E26">
              <w:rPr>
                <w:rFonts w:ascii="Times New Roman" w:eastAsia="Times New Roman" w:hAnsi="Times New Roman"/>
                <w:sz w:val="20"/>
                <w:szCs w:val="20"/>
              </w:rPr>
              <w:t>0,0</w:t>
            </w:r>
          </w:p>
        </w:tc>
      </w:tr>
      <w:tr w:rsidR="00FE5E26" w:rsidRPr="00FE5E26" w:rsidTr="00FE5E26">
        <w:trPr>
          <w:cantSplit/>
          <w:trHeight w:val="20"/>
        </w:trPr>
        <w:tc>
          <w:tcPr>
            <w:tcW w:w="9209" w:type="dxa"/>
            <w:shd w:val="clear" w:color="auto" w:fill="auto"/>
            <w:noWrap/>
            <w:hideMark/>
          </w:tcPr>
          <w:p w:rsidR="00FE5E26" w:rsidRPr="00FE5E26" w:rsidRDefault="00FE5E26" w:rsidP="00FE5E26">
            <w:pPr>
              <w:spacing w:after="0" w:line="240" w:lineRule="auto"/>
              <w:rPr>
                <w:rFonts w:ascii="Times New Roman" w:eastAsia="Times New Roman" w:hAnsi="Times New Roman"/>
                <w:b/>
                <w:bCs/>
                <w:sz w:val="20"/>
                <w:szCs w:val="20"/>
              </w:rPr>
            </w:pPr>
            <w:r w:rsidRPr="00FE5E26">
              <w:rPr>
                <w:rFonts w:ascii="Times New Roman" w:eastAsia="Times New Roman" w:hAnsi="Times New Roman"/>
                <w:b/>
                <w:bCs/>
                <w:sz w:val="20"/>
                <w:szCs w:val="20"/>
              </w:rPr>
              <w:t>Всего</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516"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1434"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680" w:type="dxa"/>
            <w:shd w:val="clear" w:color="auto" w:fill="auto"/>
            <w:noWrap/>
            <w:vAlign w:val="bottom"/>
            <w:hideMark/>
          </w:tcPr>
          <w:p w:rsidR="00FE5E26" w:rsidRPr="00FE5E26" w:rsidRDefault="00FE5E26" w:rsidP="00FE5E26">
            <w:pPr>
              <w:spacing w:after="0" w:line="240" w:lineRule="auto"/>
              <w:jc w:val="center"/>
              <w:rPr>
                <w:rFonts w:ascii="Times New Roman" w:eastAsia="Times New Roman" w:hAnsi="Times New Roman"/>
                <w:b/>
                <w:bCs/>
                <w:sz w:val="20"/>
                <w:szCs w:val="20"/>
              </w:rPr>
            </w:pPr>
            <w:r w:rsidRPr="00FE5E26">
              <w:rPr>
                <w:rFonts w:ascii="Times New Roman" w:eastAsia="Times New Roman" w:hAnsi="Times New Roman"/>
                <w:b/>
                <w:bCs/>
                <w:sz w:val="20"/>
                <w:szCs w:val="20"/>
              </w:rPr>
              <w:t> </w:t>
            </w:r>
          </w:p>
        </w:tc>
        <w:tc>
          <w:tcPr>
            <w:tcW w:w="1332"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b/>
                <w:bCs/>
                <w:sz w:val="20"/>
                <w:szCs w:val="20"/>
              </w:rPr>
            </w:pPr>
            <w:r w:rsidRPr="00FE5E26">
              <w:rPr>
                <w:rFonts w:ascii="Times New Roman" w:eastAsia="Times New Roman" w:hAnsi="Times New Roman"/>
                <w:b/>
                <w:bCs/>
                <w:sz w:val="20"/>
                <w:szCs w:val="20"/>
              </w:rPr>
              <w:t>4 387 371,1</w:t>
            </w:r>
          </w:p>
        </w:tc>
        <w:tc>
          <w:tcPr>
            <w:tcW w:w="1310" w:type="dxa"/>
            <w:shd w:val="clear" w:color="auto" w:fill="auto"/>
            <w:vAlign w:val="bottom"/>
            <w:hideMark/>
          </w:tcPr>
          <w:p w:rsidR="00FE5E26" w:rsidRPr="00FE5E26" w:rsidRDefault="00FE5E26" w:rsidP="00FE5E26">
            <w:pPr>
              <w:spacing w:after="0" w:line="240" w:lineRule="auto"/>
              <w:jc w:val="right"/>
              <w:rPr>
                <w:rFonts w:ascii="Times New Roman" w:eastAsia="Times New Roman" w:hAnsi="Times New Roman"/>
                <w:b/>
                <w:bCs/>
                <w:sz w:val="20"/>
                <w:szCs w:val="20"/>
              </w:rPr>
            </w:pPr>
            <w:r w:rsidRPr="00FE5E26">
              <w:rPr>
                <w:rFonts w:ascii="Times New Roman" w:eastAsia="Times New Roman" w:hAnsi="Times New Roman"/>
                <w:b/>
                <w:bCs/>
                <w:sz w:val="20"/>
                <w:szCs w:val="20"/>
              </w:rPr>
              <w:t>1 518 132,6</w:t>
            </w:r>
          </w:p>
        </w:tc>
      </w:tr>
    </w:tbl>
    <w:p w:rsidR="002D1908" w:rsidRDefault="00586A16" w:rsidP="00586A16">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59264" behindDoc="0" locked="0" layoutInCell="1" allowOverlap="1" wp14:anchorId="4C796A8C" wp14:editId="68F94AEF">
                <wp:simplePos x="0" y="0"/>
                <wp:positionH relativeFrom="rightMargin">
                  <wp:posOffset>-75565</wp:posOffset>
                </wp:positionH>
                <wp:positionV relativeFrom="paragraph">
                  <wp:posOffset>-228600</wp:posOffset>
                </wp:positionV>
                <wp:extent cx="390525" cy="31242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6A16" w:rsidRPr="00224ABD" w:rsidRDefault="00586A16" w:rsidP="00586A16">
                            <w:pPr>
                              <w:rPr>
                                <w:rFonts w:ascii="Times New Roman" w:hAnsi="Times New Roman"/>
                                <w:sz w:val="28"/>
                                <w:szCs w:val="28"/>
                              </w:rPr>
                            </w:pPr>
                            <w:r w:rsidRPr="00224ABD">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796A8C" id="Прямоугольник 1" o:spid="_x0000_s1026" style="position:absolute;left:0;text-align:left;margin-left:-5.95pt;margin-top:-18pt;width:30.75pt;height:24.6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" filled="f" stroked="f">
                <v:textbox>
                  <w:txbxContent>
                    <w:p w:rsidR="00586A16" w:rsidRPr="00224ABD" w:rsidRDefault="00586A16" w:rsidP="00586A16">
                      <w:pPr>
                        <w:rPr>
                          <w:rFonts w:ascii="Times New Roman" w:hAnsi="Times New Roman"/>
                          <w:sz w:val="28"/>
                          <w:szCs w:val="28"/>
                        </w:rPr>
                      </w:pPr>
                      <w:r w:rsidRPr="00224ABD">
                        <w:rPr>
                          <w:rFonts w:ascii="Times New Roman" w:hAnsi="Times New Roman"/>
                          <w:sz w:val="28"/>
                          <w:szCs w:val="28"/>
                        </w:rPr>
                        <w:t>».</w:t>
                      </w:r>
                    </w:p>
                  </w:txbxContent>
                </v:textbox>
                <w10:wrap anchorx="margin"/>
              </v:rect>
            </w:pict>
          </mc:Fallback>
        </mc:AlternateContent>
      </w:r>
    </w:p>
    <w:sectPr w:rsidR="002D1908" w:rsidSect="00FE5E26">
      <w:headerReference w:type="even" r:id="rId7"/>
      <w:headerReference w:type="default" r:id="rId8"/>
      <w:footerReference w:type="even" r:id="rId9"/>
      <w:footerReference w:type="default" r:id="rId10"/>
      <w:headerReference w:type="first" r:id="rId11"/>
      <w:footerReference w:type="first" r:id="rId12"/>
      <w:pgSz w:w="16838" w:h="11906" w:orient="landscape"/>
      <w:pgMar w:top="851" w:right="567" w:bottom="794" w:left="567" w:header="284" w:footer="284" w:gutter="0"/>
      <w:pgNumType w:start="8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3879" w:rsidRDefault="00C03879" w:rsidP="00E619A7">
      <w:pPr>
        <w:spacing w:after="0" w:line="240" w:lineRule="auto"/>
      </w:pPr>
      <w:r>
        <w:separator/>
      </w:r>
    </w:p>
  </w:endnote>
  <w:endnote w:type="continuationSeparator" w:id="0">
    <w:p w:rsidR="00C03879" w:rsidRDefault="00C03879"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5E26" w:rsidRDefault="00FE5E26">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5E26" w:rsidRDefault="00FE5E26">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5E26" w:rsidRDefault="00FE5E2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3879" w:rsidRDefault="00C03879" w:rsidP="00E619A7">
      <w:pPr>
        <w:spacing w:after="0" w:line="240" w:lineRule="auto"/>
      </w:pPr>
      <w:r>
        <w:separator/>
      </w:r>
    </w:p>
  </w:footnote>
  <w:footnote w:type="continuationSeparator" w:id="0">
    <w:p w:rsidR="00C03879" w:rsidRDefault="00C03879"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3879" w:rsidRDefault="00C03879" w:rsidP="0051516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C03879" w:rsidRDefault="00C03879" w:rsidP="0088432A">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0863834"/>
      <w:docPartObj>
        <w:docPartGallery w:val="Page Numbers (Top of Page)"/>
        <w:docPartUnique/>
      </w:docPartObj>
    </w:sdtPr>
    <w:sdtEndPr>
      <w:rPr>
        <w:rFonts w:ascii="Times New Roman" w:hAnsi="Times New Roman"/>
      </w:rPr>
    </w:sdtEndPr>
    <w:sdtContent>
      <w:p w:rsidR="006A7A0E" w:rsidRPr="006A7A0E" w:rsidRDefault="006A7A0E">
        <w:pPr>
          <w:pStyle w:val="a5"/>
          <w:jc w:val="right"/>
          <w:rPr>
            <w:rFonts w:ascii="Times New Roman" w:hAnsi="Times New Roman"/>
          </w:rPr>
        </w:pPr>
        <w:r w:rsidRPr="006A7A0E">
          <w:rPr>
            <w:rFonts w:ascii="Times New Roman" w:hAnsi="Times New Roman"/>
          </w:rPr>
          <w:fldChar w:fldCharType="begin"/>
        </w:r>
        <w:r w:rsidRPr="006A7A0E">
          <w:rPr>
            <w:rFonts w:ascii="Times New Roman" w:hAnsi="Times New Roman"/>
          </w:rPr>
          <w:instrText>PAGE   \* MERGEFORMAT</w:instrText>
        </w:r>
        <w:r w:rsidRPr="006A7A0E">
          <w:rPr>
            <w:rFonts w:ascii="Times New Roman" w:hAnsi="Times New Roman"/>
          </w:rPr>
          <w:fldChar w:fldCharType="separate"/>
        </w:r>
        <w:r w:rsidR="00FE5E26">
          <w:rPr>
            <w:rFonts w:ascii="Times New Roman" w:hAnsi="Times New Roman"/>
            <w:noProof/>
          </w:rPr>
          <w:t>136</w:t>
        </w:r>
        <w:r w:rsidRPr="006A7A0E">
          <w:rPr>
            <w:rFonts w:ascii="Times New Roman" w:hAnsi="Times New Roman"/>
          </w:rPr>
          <w:fldChar w:fldCharType="end"/>
        </w:r>
      </w:p>
    </w:sdtContent>
  </w:sdt>
  <w:p w:rsidR="00C03879" w:rsidRPr="00C03879" w:rsidRDefault="00C03879" w:rsidP="00EB00A8">
    <w:pPr>
      <w:pStyle w:val="a5"/>
      <w:jc w:val="right"/>
      <w:rPr>
        <w:rFonts w:ascii="Times New Roman" w:hAnsi="Times New Roman"/>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5E26" w:rsidRDefault="00FE5E26">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3084"/>
    <w:rsid w:val="000231E1"/>
    <w:rsid w:val="000377EB"/>
    <w:rsid w:val="00044337"/>
    <w:rsid w:val="0005285C"/>
    <w:rsid w:val="000530F6"/>
    <w:rsid w:val="00065641"/>
    <w:rsid w:val="000675BE"/>
    <w:rsid w:val="000724FC"/>
    <w:rsid w:val="0008572E"/>
    <w:rsid w:val="000972DD"/>
    <w:rsid w:val="000A686D"/>
    <w:rsid w:val="000B25AE"/>
    <w:rsid w:val="000D065E"/>
    <w:rsid w:val="000D38DB"/>
    <w:rsid w:val="000E71DF"/>
    <w:rsid w:val="000F5406"/>
    <w:rsid w:val="00100218"/>
    <w:rsid w:val="001008B1"/>
    <w:rsid w:val="00106AAD"/>
    <w:rsid w:val="00117429"/>
    <w:rsid w:val="0013051C"/>
    <w:rsid w:val="0013345E"/>
    <w:rsid w:val="00133817"/>
    <w:rsid w:val="00135759"/>
    <w:rsid w:val="001728EF"/>
    <w:rsid w:val="00186684"/>
    <w:rsid w:val="001A0AA7"/>
    <w:rsid w:val="001A564E"/>
    <w:rsid w:val="001B0074"/>
    <w:rsid w:val="001C1C4D"/>
    <w:rsid w:val="001C3365"/>
    <w:rsid w:val="001C77C7"/>
    <w:rsid w:val="001D1F98"/>
    <w:rsid w:val="001D7D42"/>
    <w:rsid w:val="001D7DAC"/>
    <w:rsid w:val="001E21D7"/>
    <w:rsid w:val="001F190B"/>
    <w:rsid w:val="002052FD"/>
    <w:rsid w:val="00207838"/>
    <w:rsid w:val="00224ABD"/>
    <w:rsid w:val="002250F5"/>
    <w:rsid w:val="00255EA7"/>
    <w:rsid w:val="00272B8A"/>
    <w:rsid w:val="002857CF"/>
    <w:rsid w:val="00287B6E"/>
    <w:rsid w:val="00287E80"/>
    <w:rsid w:val="00292B2E"/>
    <w:rsid w:val="00294C2F"/>
    <w:rsid w:val="00295B15"/>
    <w:rsid w:val="002A7F0D"/>
    <w:rsid w:val="002B1C5C"/>
    <w:rsid w:val="002B4816"/>
    <w:rsid w:val="002B68CB"/>
    <w:rsid w:val="002D1908"/>
    <w:rsid w:val="002D7955"/>
    <w:rsid w:val="003070D0"/>
    <w:rsid w:val="00314502"/>
    <w:rsid w:val="003252A7"/>
    <w:rsid w:val="003300CA"/>
    <w:rsid w:val="00350443"/>
    <w:rsid w:val="00380B20"/>
    <w:rsid w:val="00383D9F"/>
    <w:rsid w:val="00393FA3"/>
    <w:rsid w:val="0039596D"/>
    <w:rsid w:val="0039607F"/>
    <w:rsid w:val="003A4046"/>
    <w:rsid w:val="003C6DDE"/>
    <w:rsid w:val="003D33BE"/>
    <w:rsid w:val="003E02AE"/>
    <w:rsid w:val="003E1B0B"/>
    <w:rsid w:val="003E5DF3"/>
    <w:rsid w:val="003F3372"/>
    <w:rsid w:val="004008FB"/>
    <w:rsid w:val="00404563"/>
    <w:rsid w:val="0041482A"/>
    <w:rsid w:val="00417D8D"/>
    <w:rsid w:val="00430308"/>
    <w:rsid w:val="00436993"/>
    <w:rsid w:val="00447C71"/>
    <w:rsid w:val="00450142"/>
    <w:rsid w:val="00470886"/>
    <w:rsid w:val="00470F71"/>
    <w:rsid w:val="00474504"/>
    <w:rsid w:val="0048159F"/>
    <w:rsid w:val="004A3A91"/>
    <w:rsid w:val="004B0E4E"/>
    <w:rsid w:val="004B248B"/>
    <w:rsid w:val="004C01C9"/>
    <w:rsid w:val="004D0FA1"/>
    <w:rsid w:val="00515166"/>
    <w:rsid w:val="00515F69"/>
    <w:rsid w:val="00535AC7"/>
    <w:rsid w:val="0056163E"/>
    <w:rsid w:val="005623EE"/>
    <w:rsid w:val="00582189"/>
    <w:rsid w:val="0058597C"/>
    <w:rsid w:val="00585B89"/>
    <w:rsid w:val="00586A16"/>
    <w:rsid w:val="00596B86"/>
    <w:rsid w:val="005D77EB"/>
    <w:rsid w:val="005D795F"/>
    <w:rsid w:val="005F216D"/>
    <w:rsid w:val="00600AD3"/>
    <w:rsid w:val="00615C20"/>
    <w:rsid w:val="00630414"/>
    <w:rsid w:val="006557D5"/>
    <w:rsid w:val="006907D5"/>
    <w:rsid w:val="006A23D9"/>
    <w:rsid w:val="006A4648"/>
    <w:rsid w:val="006A7A0E"/>
    <w:rsid w:val="006B0305"/>
    <w:rsid w:val="006B0C9F"/>
    <w:rsid w:val="006C47E0"/>
    <w:rsid w:val="006C6C07"/>
    <w:rsid w:val="006D7F3C"/>
    <w:rsid w:val="006E4D7E"/>
    <w:rsid w:val="006E64E4"/>
    <w:rsid w:val="006F1EA6"/>
    <w:rsid w:val="006F334F"/>
    <w:rsid w:val="007029C4"/>
    <w:rsid w:val="0070737D"/>
    <w:rsid w:val="007200A7"/>
    <w:rsid w:val="00726A26"/>
    <w:rsid w:val="00751090"/>
    <w:rsid w:val="00752D6A"/>
    <w:rsid w:val="00756611"/>
    <w:rsid w:val="0076715F"/>
    <w:rsid w:val="007925A3"/>
    <w:rsid w:val="00796EC2"/>
    <w:rsid w:val="007A31A6"/>
    <w:rsid w:val="007A7602"/>
    <w:rsid w:val="007B49C8"/>
    <w:rsid w:val="007C1E18"/>
    <w:rsid w:val="007C38D0"/>
    <w:rsid w:val="007D2F83"/>
    <w:rsid w:val="007D49B4"/>
    <w:rsid w:val="007F0A18"/>
    <w:rsid w:val="007F407F"/>
    <w:rsid w:val="007F630E"/>
    <w:rsid w:val="00810104"/>
    <w:rsid w:val="0083166A"/>
    <w:rsid w:val="00845D53"/>
    <w:rsid w:val="008752EF"/>
    <w:rsid w:val="008809A4"/>
    <w:rsid w:val="0088432A"/>
    <w:rsid w:val="008C3210"/>
    <w:rsid w:val="008E02FC"/>
    <w:rsid w:val="008E2F35"/>
    <w:rsid w:val="008E357B"/>
    <w:rsid w:val="008E3FBA"/>
    <w:rsid w:val="008F4DB4"/>
    <w:rsid w:val="00914F13"/>
    <w:rsid w:val="00927FF6"/>
    <w:rsid w:val="009536AE"/>
    <w:rsid w:val="00971A56"/>
    <w:rsid w:val="00985BAE"/>
    <w:rsid w:val="00985C81"/>
    <w:rsid w:val="00994BAA"/>
    <w:rsid w:val="00997552"/>
    <w:rsid w:val="009C1EA0"/>
    <w:rsid w:val="009C2F82"/>
    <w:rsid w:val="009F0481"/>
    <w:rsid w:val="009F296E"/>
    <w:rsid w:val="009F4935"/>
    <w:rsid w:val="00A05394"/>
    <w:rsid w:val="00A074E1"/>
    <w:rsid w:val="00A42B9E"/>
    <w:rsid w:val="00A43F10"/>
    <w:rsid w:val="00A476AF"/>
    <w:rsid w:val="00A54DB4"/>
    <w:rsid w:val="00A85125"/>
    <w:rsid w:val="00AC3C5F"/>
    <w:rsid w:val="00AE02B4"/>
    <w:rsid w:val="00B17DB9"/>
    <w:rsid w:val="00B25D51"/>
    <w:rsid w:val="00B331D2"/>
    <w:rsid w:val="00B35CE0"/>
    <w:rsid w:val="00B42E34"/>
    <w:rsid w:val="00B4315A"/>
    <w:rsid w:val="00B51998"/>
    <w:rsid w:val="00B57423"/>
    <w:rsid w:val="00B76909"/>
    <w:rsid w:val="00B80625"/>
    <w:rsid w:val="00B8119A"/>
    <w:rsid w:val="00B90E88"/>
    <w:rsid w:val="00BA0F93"/>
    <w:rsid w:val="00BA795D"/>
    <w:rsid w:val="00BB5196"/>
    <w:rsid w:val="00BB64C4"/>
    <w:rsid w:val="00BC32B0"/>
    <w:rsid w:val="00BD5498"/>
    <w:rsid w:val="00BE1D7D"/>
    <w:rsid w:val="00BE313D"/>
    <w:rsid w:val="00BE524E"/>
    <w:rsid w:val="00C03879"/>
    <w:rsid w:val="00C03CB3"/>
    <w:rsid w:val="00C072E5"/>
    <w:rsid w:val="00C149B7"/>
    <w:rsid w:val="00C30A70"/>
    <w:rsid w:val="00C66733"/>
    <w:rsid w:val="00C85429"/>
    <w:rsid w:val="00C90FBE"/>
    <w:rsid w:val="00CA4047"/>
    <w:rsid w:val="00CC4858"/>
    <w:rsid w:val="00CC48CB"/>
    <w:rsid w:val="00CD7604"/>
    <w:rsid w:val="00CD7EE1"/>
    <w:rsid w:val="00CF1527"/>
    <w:rsid w:val="00D05D1E"/>
    <w:rsid w:val="00D1207A"/>
    <w:rsid w:val="00D14198"/>
    <w:rsid w:val="00D1598E"/>
    <w:rsid w:val="00D21324"/>
    <w:rsid w:val="00D27AD6"/>
    <w:rsid w:val="00D30286"/>
    <w:rsid w:val="00D40128"/>
    <w:rsid w:val="00D42C58"/>
    <w:rsid w:val="00D6384C"/>
    <w:rsid w:val="00D72CA7"/>
    <w:rsid w:val="00D87364"/>
    <w:rsid w:val="00D919C7"/>
    <w:rsid w:val="00D96E4B"/>
    <w:rsid w:val="00D9703E"/>
    <w:rsid w:val="00DB7C08"/>
    <w:rsid w:val="00DD1A01"/>
    <w:rsid w:val="00DE69D0"/>
    <w:rsid w:val="00DF7AB1"/>
    <w:rsid w:val="00E071AF"/>
    <w:rsid w:val="00E13DCD"/>
    <w:rsid w:val="00E264A5"/>
    <w:rsid w:val="00E528A9"/>
    <w:rsid w:val="00E619A7"/>
    <w:rsid w:val="00E64E12"/>
    <w:rsid w:val="00E73268"/>
    <w:rsid w:val="00E91C32"/>
    <w:rsid w:val="00E94A60"/>
    <w:rsid w:val="00EA33EC"/>
    <w:rsid w:val="00EA7AA6"/>
    <w:rsid w:val="00EB00A8"/>
    <w:rsid w:val="00EB0BCC"/>
    <w:rsid w:val="00EB3567"/>
    <w:rsid w:val="00EB622B"/>
    <w:rsid w:val="00EB7C0B"/>
    <w:rsid w:val="00EC03C0"/>
    <w:rsid w:val="00EC0CB1"/>
    <w:rsid w:val="00ED041F"/>
    <w:rsid w:val="00EE1DF2"/>
    <w:rsid w:val="00EE63D9"/>
    <w:rsid w:val="00F077DC"/>
    <w:rsid w:val="00F15232"/>
    <w:rsid w:val="00F176D3"/>
    <w:rsid w:val="00F21ABE"/>
    <w:rsid w:val="00F24A09"/>
    <w:rsid w:val="00F26BD0"/>
    <w:rsid w:val="00F373E5"/>
    <w:rsid w:val="00F5124F"/>
    <w:rsid w:val="00F52231"/>
    <w:rsid w:val="00F63C7B"/>
    <w:rsid w:val="00F73C9E"/>
    <w:rsid w:val="00FB4338"/>
    <w:rsid w:val="00FC02B2"/>
    <w:rsid w:val="00FC44DF"/>
    <w:rsid w:val="00FD0ED4"/>
    <w:rsid w:val="00FD1195"/>
    <w:rsid w:val="00FD2BBF"/>
    <w:rsid w:val="00FD2E9A"/>
    <w:rsid w:val="00FE0F69"/>
    <w:rsid w:val="00FE5E26"/>
    <w:rsid w:val="00FF2A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C5F30C59-E3B7-40CB-B455-8225F6BC3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8">
    <w:name w:val="xl98"/>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9">
    <w:name w:val="xl99"/>
    <w:basedOn w:val="a"/>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paragraph" w:customStyle="1" w:styleId="xl100">
    <w:name w:val="xl100"/>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rPr>
  </w:style>
  <w:style w:type="paragraph" w:customStyle="1" w:styleId="xl101">
    <w:name w:val="xl101"/>
    <w:basedOn w:val="a"/>
    <w:rsid w:val="003E5DF3"/>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textAlignment w:val="top"/>
    </w:pPr>
    <w:rPr>
      <w:rFonts w:ascii="Times New Roman" w:eastAsia="Times New Roman" w:hAnsi="Times New Roman"/>
      <w:i/>
      <w:iCs/>
      <w:sz w:val="24"/>
      <w:szCs w:val="24"/>
    </w:rPr>
  </w:style>
  <w:style w:type="paragraph" w:customStyle="1" w:styleId="xl102">
    <w:name w:val="xl102"/>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4"/>
      <w:szCs w:val="24"/>
    </w:rPr>
  </w:style>
  <w:style w:type="paragraph" w:customStyle="1" w:styleId="xl103">
    <w:name w:val="xl103"/>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4">
    <w:name w:val="xl104"/>
    <w:basedOn w:val="a"/>
    <w:rsid w:val="003E5DF3"/>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textAlignment w:val="top"/>
    </w:pPr>
    <w:rPr>
      <w:rFonts w:ascii="Times New Roman" w:eastAsia="Times New Roman" w:hAnsi="Times New Roman"/>
      <w:i/>
      <w:iCs/>
      <w:sz w:val="24"/>
      <w:szCs w:val="24"/>
    </w:rPr>
  </w:style>
  <w:style w:type="paragraph" w:customStyle="1" w:styleId="xl105">
    <w:name w:val="xl105"/>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06">
    <w:name w:val="xl106"/>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rPr>
  </w:style>
  <w:style w:type="paragraph" w:customStyle="1" w:styleId="xl107">
    <w:name w:val="xl107"/>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8">
    <w:name w:val="xl108"/>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9">
    <w:name w:val="xl109"/>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rPr>
  </w:style>
  <w:style w:type="paragraph" w:customStyle="1" w:styleId="xl110">
    <w:name w:val="xl110"/>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1">
    <w:name w:val="xl111"/>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2">
    <w:name w:val="xl112"/>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13">
    <w:name w:val="xl113"/>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14">
    <w:name w:val="xl114"/>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15">
    <w:name w:val="xl115"/>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4"/>
      <w:szCs w:val="24"/>
    </w:rPr>
  </w:style>
  <w:style w:type="paragraph" w:customStyle="1" w:styleId="xl116">
    <w:name w:val="xl116"/>
    <w:basedOn w:val="a"/>
    <w:rsid w:val="003E5DF3"/>
    <w:pPr>
      <w:spacing w:before="100" w:beforeAutospacing="1" w:after="100" w:afterAutospacing="1" w:line="240" w:lineRule="auto"/>
    </w:pPr>
    <w:rPr>
      <w:rFonts w:ascii="Arial" w:eastAsia="Times New Roman" w:hAnsi="Arial" w:cs="Arial"/>
      <w:i/>
      <w:iCs/>
      <w:sz w:val="24"/>
      <w:szCs w:val="24"/>
    </w:rPr>
  </w:style>
  <w:style w:type="paragraph" w:customStyle="1" w:styleId="xl117">
    <w:name w:val="xl117"/>
    <w:basedOn w:val="a"/>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87416">
      <w:bodyDiv w:val="1"/>
      <w:marLeft w:val="0"/>
      <w:marRight w:val="0"/>
      <w:marTop w:val="0"/>
      <w:marBottom w:val="0"/>
      <w:divBdr>
        <w:top w:val="none" w:sz="0" w:space="0" w:color="auto"/>
        <w:left w:val="none" w:sz="0" w:space="0" w:color="auto"/>
        <w:bottom w:val="none" w:sz="0" w:space="0" w:color="auto"/>
        <w:right w:val="none" w:sz="0" w:space="0" w:color="auto"/>
      </w:divBdr>
    </w:div>
    <w:div w:id="178157381">
      <w:bodyDiv w:val="1"/>
      <w:marLeft w:val="0"/>
      <w:marRight w:val="0"/>
      <w:marTop w:val="0"/>
      <w:marBottom w:val="0"/>
      <w:divBdr>
        <w:top w:val="none" w:sz="0" w:space="0" w:color="auto"/>
        <w:left w:val="none" w:sz="0" w:space="0" w:color="auto"/>
        <w:bottom w:val="none" w:sz="0" w:space="0" w:color="auto"/>
        <w:right w:val="none" w:sz="0" w:space="0" w:color="auto"/>
      </w:divBdr>
    </w:div>
    <w:div w:id="478965545">
      <w:bodyDiv w:val="1"/>
      <w:marLeft w:val="0"/>
      <w:marRight w:val="0"/>
      <w:marTop w:val="0"/>
      <w:marBottom w:val="0"/>
      <w:divBdr>
        <w:top w:val="none" w:sz="0" w:space="0" w:color="auto"/>
        <w:left w:val="none" w:sz="0" w:space="0" w:color="auto"/>
        <w:bottom w:val="none" w:sz="0" w:space="0" w:color="auto"/>
        <w:right w:val="none" w:sz="0" w:space="0" w:color="auto"/>
      </w:divBdr>
    </w:div>
    <w:div w:id="556016096">
      <w:bodyDiv w:val="1"/>
      <w:marLeft w:val="0"/>
      <w:marRight w:val="0"/>
      <w:marTop w:val="0"/>
      <w:marBottom w:val="0"/>
      <w:divBdr>
        <w:top w:val="none" w:sz="0" w:space="0" w:color="auto"/>
        <w:left w:val="none" w:sz="0" w:space="0" w:color="auto"/>
        <w:bottom w:val="none" w:sz="0" w:space="0" w:color="auto"/>
        <w:right w:val="none" w:sz="0" w:space="0" w:color="auto"/>
      </w:divBdr>
    </w:div>
    <w:div w:id="602761674">
      <w:bodyDiv w:val="1"/>
      <w:marLeft w:val="0"/>
      <w:marRight w:val="0"/>
      <w:marTop w:val="0"/>
      <w:marBottom w:val="0"/>
      <w:divBdr>
        <w:top w:val="none" w:sz="0" w:space="0" w:color="auto"/>
        <w:left w:val="none" w:sz="0" w:space="0" w:color="auto"/>
        <w:bottom w:val="none" w:sz="0" w:space="0" w:color="auto"/>
        <w:right w:val="none" w:sz="0" w:space="0" w:color="auto"/>
      </w:divBdr>
    </w:div>
    <w:div w:id="740178106">
      <w:bodyDiv w:val="1"/>
      <w:marLeft w:val="0"/>
      <w:marRight w:val="0"/>
      <w:marTop w:val="0"/>
      <w:marBottom w:val="0"/>
      <w:divBdr>
        <w:top w:val="none" w:sz="0" w:space="0" w:color="auto"/>
        <w:left w:val="none" w:sz="0" w:space="0" w:color="auto"/>
        <w:bottom w:val="none" w:sz="0" w:space="0" w:color="auto"/>
        <w:right w:val="none" w:sz="0" w:space="0" w:color="auto"/>
      </w:divBdr>
    </w:div>
    <w:div w:id="754670537">
      <w:bodyDiv w:val="1"/>
      <w:marLeft w:val="0"/>
      <w:marRight w:val="0"/>
      <w:marTop w:val="0"/>
      <w:marBottom w:val="0"/>
      <w:divBdr>
        <w:top w:val="none" w:sz="0" w:space="0" w:color="auto"/>
        <w:left w:val="none" w:sz="0" w:space="0" w:color="auto"/>
        <w:bottom w:val="none" w:sz="0" w:space="0" w:color="auto"/>
        <w:right w:val="none" w:sz="0" w:space="0" w:color="auto"/>
      </w:divBdr>
    </w:div>
    <w:div w:id="878739032">
      <w:bodyDiv w:val="1"/>
      <w:marLeft w:val="0"/>
      <w:marRight w:val="0"/>
      <w:marTop w:val="0"/>
      <w:marBottom w:val="0"/>
      <w:divBdr>
        <w:top w:val="none" w:sz="0" w:space="0" w:color="auto"/>
        <w:left w:val="none" w:sz="0" w:space="0" w:color="auto"/>
        <w:bottom w:val="none" w:sz="0" w:space="0" w:color="auto"/>
        <w:right w:val="none" w:sz="0" w:space="0" w:color="auto"/>
      </w:divBdr>
    </w:div>
    <w:div w:id="911280927">
      <w:marLeft w:val="0"/>
      <w:marRight w:val="0"/>
      <w:marTop w:val="0"/>
      <w:marBottom w:val="0"/>
      <w:divBdr>
        <w:top w:val="none" w:sz="0" w:space="0" w:color="auto"/>
        <w:left w:val="none" w:sz="0" w:space="0" w:color="auto"/>
        <w:bottom w:val="none" w:sz="0" w:space="0" w:color="auto"/>
        <w:right w:val="none" w:sz="0" w:space="0" w:color="auto"/>
      </w:divBdr>
    </w:div>
    <w:div w:id="911280928">
      <w:marLeft w:val="0"/>
      <w:marRight w:val="0"/>
      <w:marTop w:val="0"/>
      <w:marBottom w:val="0"/>
      <w:divBdr>
        <w:top w:val="none" w:sz="0" w:space="0" w:color="auto"/>
        <w:left w:val="none" w:sz="0" w:space="0" w:color="auto"/>
        <w:bottom w:val="none" w:sz="0" w:space="0" w:color="auto"/>
        <w:right w:val="none" w:sz="0" w:space="0" w:color="auto"/>
      </w:divBdr>
    </w:div>
    <w:div w:id="911280929">
      <w:marLeft w:val="0"/>
      <w:marRight w:val="0"/>
      <w:marTop w:val="0"/>
      <w:marBottom w:val="0"/>
      <w:divBdr>
        <w:top w:val="none" w:sz="0" w:space="0" w:color="auto"/>
        <w:left w:val="none" w:sz="0" w:space="0" w:color="auto"/>
        <w:bottom w:val="none" w:sz="0" w:space="0" w:color="auto"/>
        <w:right w:val="none" w:sz="0" w:space="0" w:color="auto"/>
      </w:divBdr>
    </w:div>
    <w:div w:id="911280930">
      <w:marLeft w:val="0"/>
      <w:marRight w:val="0"/>
      <w:marTop w:val="0"/>
      <w:marBottom w:val="0"/>
      <w:divBdr>
        <w:top w:val="none" w:sz="0" w:space="0" w:color="auto"/>
        <w:left w:val="none" w:sz="0" w:space="0" w:color="auto"/>
        <w:bottom w:val="none" w:sz="0" w:space="0" w:color="auto"/>
        <w:right w:val="none" w:sz="0" w:space="0" w:color="auto"/>
      </w:divBdr>
    </w:div>
    <w:div w:id="925577579">
      <w:bodyDiv w:val="1"/>
      <w:marLeft w:val="0"/>
      <w:marRight w:val="0"/>
      <w:marTop w:val="0"/>
      <w:marBottom w:val="0"/>
      <w:divBdr>
        <w:top w:val="none" w:sz="0" w:space="0" w:color="auto"/>
        <w:left w:val="none" w:sz="0" w:space="0" w:color="auto"/>
        <w:bottom w:val="none" w:sz="0" w:space="0" w:color="auto"/>
        <w:right w:val="none" w:sz="0" w:space="0" w:color="auto"/>
      </w:divBdr>
    </w:div>
    <w:div w:id="975912741">
      <w:bodyDiv w:val="1"/>
      <w:marLeft w:val="0"/>
      <w:marRight w:val="0"/>
      <w:marTop w:val="0"/>
      <w:marBottom w:val="0"/>
      <w:divBdr>
        <w:top w:val="none" w:sz="0" w:space="0" w:color="auto"/>
        <w:left w:val="none" w:sz="0" w:space="0" w:color="auto"/>
        <w:bottom w:val="none" w:sz="0" w:space="0" w:color="auto"/>
        <w:right w:val="none" w:sz="0" w:space="0" w:color="auto"/>
      </w:divBdr>
    </w:div>
    <w:div w:id="1012148130">
      <w:bodyDiv w:val="1"/>
      <w:marLeft w:val="0"/>
      <w:marRight w:val="0"/>
      <w:marTop w:val="0"/>
      <w:marBottom w:val="0"/>
      <w:divBdr>
        <w:top w:val="none" w:sz="0" w:space="0" w:color="auto"/>
        <w:left w:val="none" w:sz="0" w:space="0" w:color="auto"/>
        <w:bottom w:val="none" w:sz="0" w:space="0" w:color="auto"/>
        <w:right w:val="none" w:sz="0" w:space="0" w:color="auto"/>
      </w:divBdr>
    </w:div>
    <w:div w:id="1153522497">
      <w:bodyDiv w:val="1"/>
      <w:marLeft w:val="0"/>
      <w:marRight w:val="0"/>
      <w:marTop w:val="0"/>
      <w:marBottom w:val="0"/>
      <w:divBdr>
        <w:top w:val="none" w:sz="0" w:space="0" w:color="auto"/>
        <w:left w:val="none" w:sz="0" w:space="0" w:color="auto"/>
        <w:bottom w:val="none" w:sz="0" w:space="0" w:color="auto"/>
        <w:right w:val="none" w:sz="0" w:space="0" w:color="auto"/>
      </w:divBdr>
    </w:div>
    <w:div w:id="1298797726">
      <w:bodyDiv w:val="1"/>
      <w:marLeft w:val="0"/>
      <w:marRight w:val="0"/>
      <w:marTop w:val="0"/>
      <w:marBottom w:val="0"/>
      <w:divBdr>
        <w:top w:val="none" w:sz="0" w:space="0" w:color="auto"/>
        <w:left w:val="none" w:sz="0" w:space="0" w:color="auto"/>
        <w:bottom w:val="none" w:sz="0" w:space="0" w:color="auto"/>
        <w:right w:val="none" w:sz="0" w:space="0" w:color="auto"/>
      </w:divBdr>
    </w:div>
    <w:div w:id="1299338995">
      <w:bodyDiv w:val="1"/>
      <w:marLeft w:val="0"/>
      <w:marRight w:val="0"/>
      <w:marTop w:val="0"/>
      <w:marBottom w:val="0"/>
      <w:divBdr>
        <w:top w:val="none" w:sz="0" w:space="0" w:color="auto"/>
        <w:left w:val="none" w:sz="0" w:space="0" w:color="auto"/>
        <w:bottom w:val="none" w:sz="0" w:space="0" w:color="auto"/>
        <w:right w:val="none" w:sz="0" w:space="0" w:color="auto"/>
      </w:divBdr>
    </w:div>
    <w:div w:id="1357384378">
      <w:bodyDiv w:val="1"/>
      <w:marLeft w:val="0"/>
      <w:marRight w:val="0"/>
      <w:marTop w:val="0"/>
      <w:marBottom w:val="0"/>
      <w:divBdr>
        <w:top w:val="none" w:sz="0" w:space="0" w:color="auto"/>
        <w:left w:val="none" w:sz="0" w:space="0" w:color="auto"/>
        <w:bottom w:val="none" w:sz="0" w:space="0" w:color="auto"/>
        <w:right w:val="none" w:sz="0" w:space="0" w:color="auto"/>
      </w:divBdr>
    </w:div>
    <w:div w:id="1413313225">
      <w:bodyDiv w:val="1"/>
      <w:marLeft w:val="0"/>
      <w:marRight w:val="0"/>
      <w:marTop w:val="0"/>
      <w:marBottom w:val="0"/>
      <w:divBdr>
        <w:top w:val="none" w:sz="0" w:space="0" w:color="auto"/>
        <w:left w:val="none" w:sz="0" w:space="0" w:color="auto"/>
        <w:bottom w:val="none" w:sz="0" w:space="0" w:color="auto"/>
        <w:right w:val="none" w:sz="0" w:space="0" w:color="auto"/>
      </w:divBdr>
    </w:div>
    <w:div w:id="1698892166">
      <w:bodyDiv w:val="1"/>
      <w:marLeft w:val="0"/>
      <w:marRight w:val="0"/>
      <w:marTop w:val="0"/>
      <w:marBottom w:val="0"/>
      <w:divBdr>
        <w:top w:val="none" w:sz="0" w:space="0" w:color="auto"/>
        <w:left w:val="none" w:sz="0" w:space="0" w:color="auto"/>
        <w:bottom w:val="none" w:sz="0" w:space="0" w:color="auto"/>
        <w:right w:val="none" w:sz="0" w:space="0" w:color="auto"/>
      </w:divBdr>
    </w:div>
    <w:div w:id="1889032667">
      <w:bodyDiv w:val="1"/>
      <w:marLeft w:val="0"/>
      <w:marRight w:val="0"/>
      <w:marTop w:val="0"/>
      <w:marBottom w:val="0"/>
      <w:divBdr>
        <w:top w:val="none" w:sz="0" w:space="0" w:color="auto"/>
        <w:left w:val="none" w:sz="0" w:space="0" w:color="auto"/>
        <w:bottom w:val="none" w:sz="0" w:space="0" w:color="auto"/>
        <w:right w:val="none" w:sz="0" w:space="0" w:color="auto"/>
      </w:divBdr>
    </w:div>
    <w:div w:id="1914391182">
      <w:bodyDiv w:val="1"/>
      <w:marLeft w:val="0"/>
      <w:marRight w:val="0"/>
      <w:marTop w:val="0"/>
      <w:marBottom w:val="0"/>
      <w:divBdr>
        <w:top w:val="none" w:sz="0" w:space="0" w:color="auto"/>
        <w:left w:val="none" w:sz="0" w:space="0" w:color="auto"/>
        <w:bottom w:val="none" w:sz="0" w:space="0" w:color="auto"/>
        <w:right w:val="none" w:sz="0" w:space="0" w:color="auto"/>
      </w:divBdr>
    </w:div>
    <w:div w:id="1925412717">
      <w:bodyDiv w:val="1"/>
      <w:marLeft w:val="0"/>
      <w:marRight w:val="0"/>
      <w:marTop w:val="0"/>
      <w:marBottom w:val="0"/>
      <w:divBdr>
        <w:top w:val="none" w:sz="0" w:space="0" w:color="auto"/>
        <w:left w:val="none" w:sz="0" w:space="0" w:color="auto"/>
        <w:bottom w:val="none" w:sz="0" w:space="0" w:color="auto"/>
        <w:right w:val="none" w:sz="0" w:space="0" w:color="auto"/>
      </w:divBdr>
    </w:div>
    <w:div w:id="1939871885">
      <w:bodyDiv w:val="1"/>
      <w:marLeft w:val="0"/>
      <w:marRight w:val="0"/>
      <w:marTop w:val="0"/>
      <w:marBottom w:val="0"/>
      <w:divBdr>
        <w:top w:val="none" w:sz="0" w:space="0" w:color="auto"/>
        <w:left w:val="none" w:sz="0" w:space="0" w:color="auto"/>
        <w:bottom w:val="none" w:sz="0" w:space="0" w:color="auto"/>
        <w:right w:val="none" w:sz="0" w:space="0" w:color="auto"/>
      </w:divBdr>
    </w:div>
    <w:div w:id="1971476144">
      <w:bodyDiv w:val="1"/>
      <w:marLeft w:val="0"/>
      <w:marRight w:val="0"/>
      <w:marTop w:val="0"/>
      <w:marBottom w:val="0"/>
      <w:divBdr>
        <w:top w:val="none" w:sz="0" w:space="0" w:color="auto"/>
        <w:left w:val="none" w:sz="0" w:space="0" w:color="auto"/>
        <w:bottom w:val="none" w:sz="0" w:space="0" w:color="auto"/>
        <w:right w:val="none" w:sz="0" w:space="0" w:color="auto"/>
      </w:divBdr>
    </w:div>
    <w:div w:id="2031910887">
      <w:bodyDiv w:val="1"/>
      <w:marLeft w:val="0"/>
      <w:marRight w:val="0"/>
      <w:marTop w:val="0"/>
      <w:marBottom w:val="0"/>
      <w:divBdr>
        <w:top w:val="none" w:sz="0" w:space="0" w:color="auto"/>
        <w:left w:val="none" w:sz="0" w:space="0" w:color="auto"/>
        <w:bottom w:val="none" w:sz="0" w:space="0" w:color="auto"/>
        <w:right w:val="none" w:sz="0" w:space="0" w:color="auto"/>
      </w:divBdr>
    </w:div>
    <w:div w:id="2053922383">
      <w:bodyDiv w:val="1"/>
      <w:marLeft w:val="0"/>
      <w:marRight w:val="0"/>
      <w:marTop w:val="0"/>
      <w:marBottom w:val="0"/>
      <w:divBdr>
        <w:top w:val="none" w:sz="0" w:space="0" w:color="auto"/>
        <w:left w:val="none" w:sz="0" w:space="0" w:color="auto"/>
        <w:bottom w:val="none" w:sz="0" w:space="0" w:color="auto"/>
        <w:right w:val="none" w:sz="0" w:space="0" w:color="auto"/>
      </w:divBdr>
    </w:div>
    <w:div w:id="2105034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118DD-9E6E-478F-AF98-89B93EBF2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50</Pages>
  <Words>24483</Words>
  <Characters>137155</Characters>
  <Application>Microsoft Office Word</Application>
  <DocSecurity>0</DocSecurity>
  <Lines>1142</Lines>
  <Paragraphs>322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182</cp:revision>
  <cp:lastPrinted>2021-10-08T06:14:00Z</cp:lastPrinted>
  <dcterms:created xsi:type="dcterms:W3CDTF">2022-04-28T11:06:00Z</dcterms:created>
  <dcterms:modified xsi:type="dcterms:W3CDTF">2022-08-15T10:11:00Z</dcterms:modified>
</cp:coreProperties>
</file>